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3E69" w14:textId="41239206" w:rsidR="00A66CFF" w:rsidRDefault="0030085F" w:rsidP="009208A4">
      <w:pPr>
        <w:pStyle w:val="Heading3"/>
        <w:jc w:val="center"/>
        <w:rPr>
          <w:rStyle w:val="Emphasis"/>
          <w:rFonts w:cs="Arial"/>
          <w:bCs/>
          <w:i w:val="0"/>
        </w:rPr>
      </w:pPr>
      <w:r>
        <w:rPr>
          <w:rFonts w:cs="Arial"/>
          <w:noProof/>
          <w:sz w:val="20"/>
        </w:rPr>
        <w:drawing>
          <wp:anchor distT="0" distB="0" distL="114300" distR="114300" simplePos="0" relativeHeight="251678208" behindDoc="1" locked="0" layoutInCell="1" allowOverlap="1" wp14:anchorId="0CA5BA70" wp14:editId="09DC68E1">
            <wp:simplePos x="0" y="0"/>
            <wp:positionH relativeFrom="column">
              <wp:posOffset>-504825</wp:posOffset>
            </wp:positionH>
            <wp:positionV relativeFrom="paragraph">
              <wp:posOffset>-361950</wp:posOffset>
            </wp:positionV>
            <wp:extent cx="2171700" cy="1483132"/>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483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DF8F3E" w14:textId="10D4D4C8" w:rsidR="0030085F" w:rsidRPr="0033546E" w:rsidRDefault="0030085F" w:rsidP="0030085F">
      <w:pPr>
        <w:pStyle w:val="Heading3"/>
        <w:tabs>
          <w:tab w:val="left" w:pos="1200"/>
          <w:tab w:val="left" w:pos="1440"/>
          <w:tab w:val="center" w:pos="5169"/>
        </w:tabs>
        <w:rPr>
          <w:rStyle w:val="Emphasis"/>
          <w:rFonts w:cs="Arial"/>
          <w:bCs/>
          <w:i w:val="0"/>
          <w:sz w:val="28"/>
          <w:szCs w:val="24"/>
        </w:rPr>
      </w:pPr>
      <w:r>
        <w:rPr>
          <w:rStyle w:val="Emphasis"/>
          <w:rFonts w:cs="Arial"/>
          <w:bCs/>
          <w:i w:val="0"/>
          <w:sz w:val="28"/>
          <w:szCs w:val="24"/>
        </w:rPr>
        <w:tab/>
      </w:r>
      <w:r>
        <w:rPr>
          <w:rStyle w:val="Emphasis"/>
          <w:rFonts w:cs="Arial"/>
          <w:bCs/>
          <w:i w:val="0"/>
          <w:sz w:val="28"/>
          <w:szCs w:val="24"/>
        </w:rPr>
        <w:tab/>
      </w:r>
      <w:r>
        <w:rPr>
          <w:rStyle w:val="Emphasis"/>
          <w:rFonts w:cs="Arial"/>
          <w:bCs/>
          <w:i w:val="0"/>
          <w:sz w:val="28"/>
          <w:szCs w:val="24"/>
        </w:rPr>
        <w:tab/>
      </w:r>
      <w:r w:rsidRPr="0033546E">
        <w:rPr>
          <w:rStyle w:val="Emphasis"/>
          <w:rFonts w:cs="Arial"/>
          <w:bCs/>
          <w:i w:val="0"/>
          <w:sz w:val="28"/>
          <w:szCs w:val="24"/>
        </w:rPr>
        <w:t>HOMEFRONT</w:t>
      </w:r>
    </w:p>
    <w:p w14:paraId="04872B13" w14:textId="4104F801" w:rsidR="0030085F" w:rsidRPr="0033546E" w:rsidRDefault="0030085F" w:rsidP="0030085F">
      <w:pPr>
        <w:tabs>
          <w:tab w:val="left" w:pos="990"/>
          <w:tab w:val="center" w:pos="5169"/>
        </w:tabs>
        <w:rPr>
          <w:rFonts w:ascii="Arial" w:hAnsi="Arial" w:cs="Arial"/>
        </w:rPr>
      </w:pPr>
      <w:r>
        <w:rPr>
          <w:rFonts w:ascii="Arial" w:hAnsi="Arial" w:cs="Arial"/>
        </w:rPr>
        <w:tab/>
      </w:r>
      <w:r>
        <w:rPr>
          <w:rFonts w:ascii="Arial" w:hAnsi="Arial" w:cs="Arial"/>
        </w:rPr>
        <w:tab/>
      </w:r>
      <w:r w:rsidRPr="0033546E">
        <w:rPr>
          <w:rFonts w:ascii="Arial" w:hAnsi="Arial" w:cs="Arial"/>
        </w:rPr>
        <w:t>PARTNERS FOR A BETTER BILLINGS</w:t>
      </w:r>
    </w:p>
    <w:p w14:paraId="062A37FE" w14:textId="51FB2F67" w:rsidR="00A66CFF" w:rsidRDefault="00A66CFF" w:rsidP="00F83651">
      <w:pPr>
        <w:jc w:val="center"/>
        <w:rPr>
          <w:rFonts w:ascii="Arial" w:hAnsi="Arial" w:cs="Arial"/>
        </w:rPr>
      </w:pPr>
    </w:p>
    <w:p w14:paraId="0C0534FB" w14:textId="77777777" w:rsidR="002B4A02" w:rsidRPr="00F83651" w:rsidRDefault="002B4A02" w:rsidP="00F8365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4"/>
        <w:gridCol w:w="5165"/>
      </w:tblGrid>
      <w:tr w:rsidR="00A66CFF" w:rsidRPr="00A1077C" w14:paraId="7FB6790F" w14:textId="77777777" w:rsidTr="00672DF9">
        <w:tc>
          <w:tcPr>
            <w:tcW w:w="5164" w:type="dxa"/>
          </w:tcPr>
          <w:p w14:paraId="66C7952A" w14:textId="40B34E23" w:rsidR="00D46160" w:rsidRPr="00A1077C" w:rsidRDefault="00D46160" w:rsidP="00CD63F2">
            <w:pPr>
              <w:jc w:val="center"/>
              <w:rPr>
                <w:rFonts w:ascii="Arial" w:hAnsi="Arial" w:cs="Arial"/>
                <w:b/>
                <w:bCs/>
                <w:sz w:val="22"/>
              </w:rPr>
            </w:pPr>
            <w:r w:rsidRPr="00A1077C">
              <w:rPr>
                <w:rFonts w:ascii="Arial" w:hAnsi="Arial" w:cs="Arial"/>
                <w:b/>
                <w:bCs/>
                <w:sz w:val="22"/>
              </w:rPr>
              <w:t>Department</w:t>
            </w:r>
          </w:p>
        </w:tc>
        <w:tc>
          <w:tcPr>
            <w:tcW w:w="5165" w:type="dxa"/>
          </w:tcPr>
          <w:p w14:paraId="11B24966" w14:textId="77777777" w:rsidR="00D46160" w:rsidRPr="00A1077C" w:rsidRDefault="00D46160">
            <w:pPr>
              <w:jc w:val="center"/>
              <w:rPr>
                <w:rFonts w:ascii="Arial" w:hAnsi="Arial" w:cs="Arial"/>
                <w:b/>
                <w:bCs/>
                <w:sz w:val="22"/>
              </w:rPr>
            </w:pPr>
            <w:r w:rsidRPr="00A1077C">
              <w:rPr>
                <w:rFonts w:ascii="Arial" w:hAnsi="Arial" w:cs="Arial"/>
                <w:b/>
                <w:bCs/>
                <w:sz w:val="22"/>
              </w:rPr>
              <w:t>Job Description</w:t>
            </w:r>
          </w:p>
        </w:tc>
      </w:tr>
      <w:tr w:rsidR="00A66CFF" w:rsidRPr="00A1077C" w14:paraId="410A87B0" w14:textId="77777777" w:rsidTr="00672DF9">
        <w:trPr>
          <w:trHeight w:hRule="exact" w:val="388"/>
        </w:trPr>
        <w:tc>
          <w:tcPr>
            <w:tcW w:w="5164" w:type="dxa"/>
            <w:vAlign w:val="center"/>
          </w:tcPr>
          <w:p w14:paraId="7924EB15" w14:textId="5BD27005" w:rsidR="00D46160" w:rsidRPr="00A1077C" w:rsidRDefault="00DA467B" w:rsidP="00DA467B">
            <w:pPr>
              <w:rPr>
                <w:rFonts w:ascii="Arial" w:hAnsi="Arial" w:cs="Arial"/>
                <w:bCs/>
                <w:snapToGrid w:val="0"/>
                <w:sz w:val="22"/>
              </w:rPr>
            </w:pPr>
            <w:r w:rsidRPr="00031289">
              <w:rPr>
                <w:rFonts w:ascii="Arial" w:hAnsi="Arial" w:cs="Arial"/>
                <w:b/>
                <w:snapToGrid w:val="0"/>
                <w:sz w:val="22"/>
              </w:rPr>
              <w:t>Position</w:t>
            </w:r>
            <w:r w:rsidRPr="00031289">
              <w:rPr>
                <w:rFonts w:ascii="Arial" w:hAnsi="Arial" w:cs="Arial"/>
                <w:bCs/>
                <w:snapToGrid w:val="0"/>
                <w:sz w:val="22"/>
              </w:rPr>
              <w:t xml:space="preserve">: </w:t>
            </w:r>
            <w:r w:rsidR="006951AD">
              <w:rPr>
                <w:rFonts w:ascii="Arial" w:hAnsi="Arial" w:cs="Arial"/>
                <w:bCs/>
                <w:snapToGrid w:val="0"/>
                <w:sz w:val="22"/>
              </w:rPr>
              <w:t>Fund Developer</w:t>
            </w:r>
          </w:p>
        </w:tc>
        <w:tc>
          <w:tcPr>
            <w:tcW w:w="5165" w:type="dxa"/>
            <w:vAlign w:val="center"/>
          </w:tcPr>
          <w:p w14:paraId="08B91FED" w14:textId="140038B5" w:rsidR="00277CFC" w:rsidRPr="00F83651" w:rsidRDefault="00D46160" w:rsidP="00DA467B">
            <w:pPr>
              <w:rPr>
                <w:rFonts w:ascii="Arial" w:hAnsi="Arial" w:cs="Arial"/>
                <w:bCs/>
                <w:snapToGrid w:val="0"/>
                <w:sz w:val="22"/>
              </w:rPr>
            </w:pPr>
            <w:r w:rsidRPr="00A1077C">
              <w:rPr>
                <w:rFonts w:ascii="Arial" w:hAnsi="Arial" w:cs="Arial"/>
                <w:b/>
                <w:snapToGrid w:val="0"/>
                <w:sz w:val="22"/>
              </w:rPr>
              <w:t>FLSA Status</w:t>
            </w:r>
            <w:r w:rsidRPr="00A1077C">
              <w:rPr>
                <w:rFonts w:ascii="Arial" w:hAnsi="Arial" w:cs="Arial"/>
                <w:bCs/>
                <w:snapToGrid w:val="0"/>
                <w:sz w:val="22"/>
              </w:rPr>
              <w:t xml:space="preserve">: </w:t>
            </w:r>
            <w:r w:rsidR="00F83651">
              <w:rPr>
                <w:rFonts w:ascii="Arial" w:hAnsi="Arial" w:cs="Arial"/>
                <w:bCs/>
                <w:snapToGrid w:val="0"/>
                <w:sz w:val="22"/>
              </w:rPr>
              <w:t>Exempt</w:t>
            </w:r>
          </w:p>
        </w:tc>
      </w:tr>
      <w:tr w:rsidR="00A66CFF" w:rsidRPr="00A1077C" w14:paraId="5D06BF48" w14:textId="77777777" w:rsidTr="00815BE4">
        <w:trPr>
          <w:trHeight w:hRule="exact" w:val="576"/>
        </w:trPr>
        <w:tc>
          <w:tcPr>
            <w:tcW w:w="5164" w:type="dxa"/>
            <w:vAlign w:val="center"/>
          </w:tcPr>
          <w:p w14:paraId="4C043471" w14:textId="52C8FE6B" w:rsidR="00D46160" w:rsidRPr="00A1077C" w:rsidRDefault="0066450C" w:rsidP="007A13BF">
            <w:pPr>
              <w:rPr>
                <w:rFonts w:ascii="Arial" w:hAnsi="Arial" w:cs="Arial"/>
                <w:snapToGrid w:val="0"/>
                <w:sz w:val="22"/>
              </w:rPr>
            </w:pPr>
            <w:r w:rsidRPr="00A1077C">
              <w:rPr>
                <w:rFonts w:ascii="Arial" w:hAnsi="Arial" w:cs="Arial"/>
                <w:b/>
                <w:snapToGrid w:val="0"/>
                <w:sz w:val="22"/>
              </w:rPr>
              <w:t>Reports</w:t>
            </w:r>
            <w:r w:rsidR="00D46160" w:rsidRPr="00A1077C">
              <w:rPr>
                <w:rFonts w:ascii="Arial" w:hAnsi="Arial" w:cs="Arial"/>
                <w:b/>
                <w:snapToGrid w:val="0"/>
                <w:sz w:val="22"/>
              </w:rPr>
              <w:t xml:space="preserve"> To (Title):</w:t>
            </w:r>
            <w:r w:rsidR="00D46160" w:rsidRPr="00A1077C">
              <w:rPr>
                <w:rFonts w:ascii="Arial" w:hAnsi="Arial" w:cs="Arial"/>
                <w:snapToGrid w:val="0"/>
                <w:sz w:val="22"/>
              </w:rPr>
              <w:t xml:space="preserve"> </w:t>
            </w:r>
            <w:r w:rsidR="00672DF9">
              <w:rPr>
                <w:rFonts w:ascii="Arial" w:hAnsi="Arial" w:cs="Arial"/>
                <w:snapToGrid w:val="0"/>
                <w:sz w:val="22"/>
              </w:rPr>
              <w:t xml:space="preserve">Chief </w:t>
            </w:r>
            <w:r w:rsidR="006B5031">
              <w:rPr>
                <w:rFonts w:ascii="Arial" w:hAnsi="Arial" w:cs="Arial"/>
                <w:snapToGrid w:val="0"/>
                <w:sz w:val="22"/>
              </w:rPr>
              <w:t>Financial</w:t>
            </w:r>
            <w:r w:rsidR="00672DF9">
              <w:rPr>
                <w:rFonts w:ascii="Arial" w:hAnsi="Arial" w:cs="Arial"/>
                <w:snapToGrid w:val="0"/>
                <w:sz w:val="22"/>
              </w:rPr>
              <w:t xml:space="preserve"> Officer</w:t>
            </w:r>
          </w:p>
        </w:tc>
        <w:tc>
          <w:tcPr>
            <w:tcW w:w="5165" w:type="dxa"/>
            <w:vAlign w:val="center"/>
          </w:tcPr>
          <w:p w14:paraId="77784BF4" w14:textId="14ECFC15" w:rsidR="00277CFC" w:rsidRPr="00FB285A" w:rsidRDefault="00C307A9" w:rsidP="00815BE4">
            <w:pPr>
              <w:rPr>
                <w:rFonts w:ascii="Arial" w:hAnsi="Arial" w:cs="Arial"/>
                <w:snapToGrid w:val="0"/>
                <w:sz w:val="20"/>
                <w:szCs w:val="20"/>
              </w:rPr>
            </w:pPr>
            <w:r w:rsidRPr="00C307A9">
              <w:rPr>
                <w:rFonts w:ascii="Arial" w:hAnsi="Arial" w:cs="Arial"/>
                <w:b/>
                <w:bCs/>
                <w:snapToGrid w:val="0"/>
                <w:sz w:val="20"/>
              </w:rPr>
              <w:t>Position Status:</w:t>
            </w:r>
            <w:r>
              <w:rPr>
                <w:rFonts w:ascii="Arial" w:hAnsi="Arial" w:cs="Arial"/>
                <w:snapToGrid w:val="0"/>
                <w:sz w:val="20"/>
              </w:rPr>
              <w:t xml:space="preserve"> </w:t>
            </w:r>
            <w:r w:rsidR="00815BE4" w:rsidRPr="00FB285A">
              <w:rPr>
                <w:rFonts w:ascii="Arial" w:hAnsi="Arial" w:cs="Arial"/>
                <w:snapToGrid w:val="0"/>
                <w:sz w:val="20"/>
              </w:rPr>
              <w:t>Full-time</w:t>
            </w:r>
          </w:p>
        </w:tc>
      </w:tr>
      <w:tr w:rsidR="00A66CFF" w:rsidRPr="00A1077C" w14:paraId="6C63A1C9" w14:textId="77777777" w:rsidTr="00672DF9">
        <w:trPr>
          <w:trHeight w:hRule="exact" w:val="613"/>
        </w:trPr>
        <w:tc>
          <w:tcPr>
            <w:tcW w:w="5164" w:type="dxa"/>
            <w:vAlign w:val="center"/>
          </w:tcPr>
          <w:p w14:paraId="66E51FDF" w14:textId="43F3835A" w:rsidR="00D46160" w:rsidRPr="00A1077C" w:rsidRDefault="00D46160" w:rsidP="007A13BF">
            <w:pPr>
              <w:rPr>
                <w:rFonts w:ascii="Arial" w:hAnsi="Arial" w:cs="Arial"/>
                <w:snapToGrid w:val="0"/>
                <w:sz w:val="22"/>
              </w:rPr>
            </w:pPr>
            <w:r w:rsidRPr="00A1077C">
              <w:rPr>
                <w:rFonts w:ascii="Arial" w:hAnsi="Arial" w:cs="Arial"/>
                <w:b/>
                <w:snapToGrid w:val="0"/>
                <w:sz w:val="22"/>
              </w:rPr>
              <w:t>Prepared By:</w:t>
            </w:r>
            <w:r w:rsidR="002F57BE">
              <w:rPr>
                <w:rFonts w:ascii="Arial" w:hAnsi="Arial" w:cs="Arial"/>
                <w:b/>
                <w:snapToGrid w:val="0"/>
                <w:sz w:val="22"/>
              </w:rPr>
              <w:t xml:space="preserve"> </w:t>
            </w:r>
            <w:r w:rsidR="002F57BE">
              <w:rPr>
                <w:rFonts w:ascii="Arial" w:hAnsi="Arial" w:cs="Arial"/>
                <w:bCs/>
                <w:snapToGrid w:val="0"/>
                <w:sz w:val="22"/>
              </w:rPr>
              <w:t>Chief Operating Officer</w:t>
            </w:r>
          </w:p>
        </w:tc>
        <w:tc>
          <w:tcPr>
            <w:tcW w:w="5165" w:type="dxa"/>
            <w:vAlign w:val="center"/>
          </w:tcPr>
          <w:p w14:paraId="7F048B5E" w14:textId="551B021C" w:rsidR="00D46160" w:rsidRPr="00A1077C" w:rsidRDefault="009208A4" w:rsidP="007A13BF">
            <w:pPr>
              <w:rPr>
                <w:rFonts w:ascii="Arial" w:hAnsi="Arial" w:cs="Arial"/>
                <w:snapToGrid w:val="0"/>
                <w:sz w:val="22"/>
              </w:rPr>
            </w:pPr>
            <w:r w:rsidRPr="00EE7E2C">
              <w:rPr>
                <w:rFonts w:ascii="Arial" w:hAnsi="Arial" w:cs="Arial"/>
                <w:b/>
                <w:iCs/>
                <w:snapToGrid w:val="0"/>
                <w:sz w:val="22"/>
                <w:szCs w:val="28"/>
              </w:rPr>
              <w:t>Schedule:</w:t>
            </w:r>
            <w:r w:rsidRPr="00EE7E2C">
              <w:rPr>
                <w:rFonts w:ascii="Arial" w:hAnsi="Arial" w:cs="Arial"/>
                <w:bCs/>
                <w:iCs/>
                <w:snapToGrid w:val="0"/>
                <w:sz w:val="22"/>
                <w:szCs w:val="28"/>
              </w:rPr>
              <w:t xml:space="preserve"> </w:t>
            </w:r>
            <w:r w:rsidR="006951AD">
              <w:rPr>
                <w:rFonts w:ascii="Arial" w:hAnsi="Arial" w:cs="Arial"/>
                <w:bCs/>
                <w:iCs/>
                <w:snapToGrid w:val="0"/>
                <w:sz w:val="22"/>
                <w:szCs w:val="28"/>
              </w:rPr>
              <w:t>8</w:t>
            </w:r>
            <w:r w:rsidRPr="00EE7E2C">
              <w:rPr>
                <w:rFonts w:ascii="Arial" w:hAnsi="Arial" w:cs="Arial"/>
                <w:bCs/>
                <w:iCs/>
                <w:snapToGrid w:val="0"/>
                <w:sz w:val="22"/>
                <w:szCs w:val="28"/>
              </w:rPr>
              <w:t xml:space="preserve">:00a – </w:t>
            </w:r>
            <w:r w:rsidR="006951AD">
              <w:rPr>
                <w:rFonts w:ascii="Arial" w:hAnsi="Arial" w:cs="Arial"/>
                <w:bCs/>
                <w:iCs/>
                <w:snapToGrid w:val="0"/>
                <w:sz w:val="22"/>
                <w:szCs w:val="28"/>
              </w:rPr>
              <w:t>5</w:t>
            </w:r>
            <w:r w:rsidRPr="00EE7E2C">
              <w:rPr>
                <w:rFonts w:ascii="Arial" w:hAnsi="Arial" w:cs="Arial"/>
                <w:bCs/>
                <w:iCs/>
                <w:snapToGrid w:val="0"/>
                <w:sz w:val="22"/>
                <w:szCs w:val="28"/>
              </w:rPr>
              <w:t>:00</w:t>
            </w:r>
            <w:r w:rsidR="00E90F9A" w:rsidRPr="00EE7E2C">
              <w:rPr>
                <w:rFonts w:ascii="Arial" w:hAnsi="Arial" w:cs="Arial"/>
                <w:bCs/>
                <w:iCs/>
                <w:snapToGrid w:val="0"/>
                <w:sz w:val="22"/>
                <w:szCs w:val="28"/>
              </w:rPr>
              <w:t>p (</w:t>
            </w:r>
            <w:r w:rsidRPr="00EE7E2C">
              <w:rPr>
                <w:rFonts w:ascii="Arial" w:hAnsi="Arial" w:cs="Arial"/>
                <w:bCs/>
                <w:iCs/>
                <w:snapToGrid w:val="0"/>
                <w:sz w:val="22"/>
                <w:szCs w:val="28"/>
              </w:rPr>
              <w:t>Monday – Friday)</w:t>
            </w:r>
          </w:p>
        </w:tc>
      </w:tr>
      <w:tr w:rsidR="00672DF9" w:rsidRPr="00A1077C" w14:paraId="04FC3EA1" w14:textId="77777777" w:rsidTr="00672DF9">
        <w:trPr>
          <w:trHeight w:hRule="exact" w:val="613"/>
        </w:trPr>
        <w:tc>
          <w:tcPr>
            <w:tcW w:w="5164" w:type="dxa"/>
            <w:vAlign w:val="center"/>
          </w:tcPr>
          <w:p w14:paraId="41755485" w14:textId="48B19487" w:rsidR="00672DF9" w:rsidRPr="00A1077C" w:rsidRDefault="00672DF9" w:rsidP="007A13BF">
            <w:pPr>
              <w:rPr>
                <w:rFonts w:ascii="Arial" w:hAnsi="Arial" w:cs="Arial"/>
                <w:b/>
                <w:snapToGrid w:val="0"/>
                <w:sz w:val="22"/>
              </w:rPr>
            </w:pPr>
            <w:r>
              <w:rPr>
                <w:rFonts w:ascii="Arial" w:hAnsi="Arial" w:cs="Arial"/>
                <w:b/>
                <w:snapToGrid w:val="0"/>
                <w:sz w:val="22"/>
              </w:rPr>
              <w:t xml:space="preserve">Rate: </w:t>
            </w:r>
            <w:r w:rsidRPr="00815BE4">
              <w:rPr>
                <w:rFonts w:ascii="Arial" w:hAnsi="Arial" w:cs="Arial"/>
                <w:bCs/>
                <w:snapToGrid w:val="0"/>
                <w:sz w:val="22"/>
              </w:rPr>
              <w:t>$</w:t>
            </w:r>
            <w:r w:rsidR="00C122D4" w:rsidRPr="00815BE4">
              <w:rPr>
                <w:rFonts w:ascii="Arial" w:hAnsi="Arial" w:cs="Arial"/>
                <w:bCs/>
                <w:snapToGrid w:val="0"/>
                <w:sz w:val="22"/>
              </w:rPr>
              <w:t>54,000.00</w:t>
            </w:r>
            <w:r w:rsidRPr="00815BE4">
              <w:rPr>
                <w:rFonts w:ascii="Arial" w:hAnsi="Arial" w:cs="Arial"/>
                <w:bCs/>
                <w:snapToGrid w:val="0"/>
                <w:sz w:val="22"/>
              </w:rPr>
              <w:t xml:space="preserve"> - $</w:t>
            </w:r>
            <w:r w:rsidR="00C122D4" w:rsidRPr="00815BE4">
              <w:rPr>
                <w:rFonts w:ascii="Arial" w:hAnsi="Arial" w:cs="Arial"/>
                <w:bCs/>
                <w:snapToGrid w:val="0"/>
                <w:sz w:val="22"/>
              </w:rPr>
              <w:t>74,334.00</w:t>
            </w:r>
          </w:p>
        </w:tc>
        <w:tc>
          <w:tcPr>
            <w:tcW w:w="5165" w:type="dxa"/>
            <w:vAlign w:val="center"/>
          </w:tcPr>
          <w:p w14:paraId="4D385406" w14:textId="3E1830C2" w:rsidR="00672DF9" w:rsidRPr="00EE7E2C" w:rsidRDefault="00672DF9" w:rsidP="007A13BF">
            <w:pPr>
              <w:rPr>
                <w:rFonts w:ascii="Arial" w:hAnsi="Arial" w:cs="Arial"/>
                <w:b/>
                <w:iCs/>
                <w:snapToGrid w:val="0"/>
                <w:sz w:val="22"/>
                <w:szCs w:val="28"/>
              </w:rPr>
            </w:pPr>
            <w:r>
              <w:rPr>
                <w:rFonts w:ascii="Arial" w:hAnsi="Arial" w:cs="Arial"/>
                <w:b/>
                <w:iCs/>
                <w:snapToGrid w:val="0"/>
                <w:sz w:val="22"/>
                <w:szCs w:val="28"/>
              </w:rPr>
              <w:t xml:space="preserve">Revision Date: </w:t>
            </w:r>
            <w:r w:rsidR="006951AD">
              <w:rPr>
                <w:rFonts w:ascii="Arial" w:hAnsi="Arial" w:cs="Arial"/>
                <w:bCs/>
                <w:iCs/>
                <w:snapToGrid w:val="0"/>
                <w:sz w:val="22"/>
                <w:szCs w:val="28"/>
              </w:rPr>
              <w:t>March 2022</w:t>
            </w:r>
          </w:p>
        </w:tc>
      </w:tr>
    </w:tbl>
    <w:p w14:paraId="736B9724" w14:textId="77777777" w:rsidR="00672DF9" w:rsidRDefault="00672DF9">
      <w:pPr>
        <w:rPr>
          <w:rFonts w:ascii="Arial" w:hAnsi="Arial" w:cs="Arial"/>
          <w:szCs w:val="18"/>
        </w:rPr>
      </w:pPr>
      <w:bookmarkStart w:id="0" w:name="_Hlk38358430"/>
    </w:p>
    <w:p w14:paraId="035B118C" w14:textId="383C0437" w:rsidR="00D46160" w:rsidRPr="00EC68A0" w:rsidRDefault="00EC68A0">
      <w:pPr>
        <w:rPr>
          <w:rFonts w:ascii="Arial" w:hAnsi="Arial" w:cs="Arial"/>
          <w:bCs/>
          <w:iCs/>
          <w:snapToGrid w:val="0"/>
          <w:sz w:val="14"/>
          <w:szCs w:val="22"/>
        </w:rPr>
      </w:pPr>
      <w:r w:rsidRPr="00EC68A0">
        <w:rPr>
          <w:rFonts w:ascii="Arial" w:hAnsi="Arial" w:cs="Arial"/>
          <w:sz w:val="18"/>
          <w:szCs w:val="18"/>
        </w:rPr>
        <w:t xml:space="preserve">Under </w:t>
      </w:r>
      <w:r w:rsidR="006951AD">
        <w:rPr>
          <w:rFonts w:ascii="Arial" w:hAnsi="Arial" w:cs="Arial"/>
          <w:sz w:val="18"/>
          <w:szCs w:val="18"/>
        </w:rPr>
        <w:t xml:space="preserve">the </w:t>
      </w:r>
      <w:r>
        <w:rPr>
          <w:rFonts w:ascii="Arial" w:hAnsi="Arial" w:cs="Arial"/>
          <w:sz w:val="18"/>
          <w:szCs w:val="18"/>
        </w:rPr>
        <w:t>supervision of the</w:t>
      </w:r>
      <w:r w:rsidRPr="00EC68A0">
        <w:rPr>
          <w:rFonts w:ascii="Arial" w:hAnsi="Arial" w:cs="Arial"/>
          <w:sz w:val="18"/>
          <w:szCs w:val="18"/>
        </w:rPr>
        <w:t xml:space="preserve"> </w:t>
      </w:r>
      <w:r w:rsidR="00672DF9">
        <w:rPr>
          <w:rFonts w:ascii="Arial" w:hAnsi="Arial" w:cs="Arial"/>
          <w:sz w:val="18"/>
          <w:szCs w:val="18"/>
        </w:rPr>
        <w:t xml:space="preserve">Chief </w:t>
      </w:r>
      <w:r w:rsidR="00C307A9">
        <w:rPr>
          <w:rFonts w:ascii="Arial" w:hAnsi="Arial" w:cs="Arial"/>
          <w:sz w:val="18"/>
          <w:szCs w:val="18"/>
        </w:rPr>
        <w:t>Financial</w:t>
      </w:r>
      <w:r w:rsidR="006951AD">
        <w:rPr>
          <w:rFonts w:ascii="Arial" w:hAnsi="Arial" w:cs="Arial"/>
          <w:sz w:val="18"/>
          <w:szCs w:val="18"/>
        </w:rPr>
        <w:t xml:space="preserve"> </w:t>
      </w:r>
      <w:r w:rsidR="00672DF9">
        <w:rPr>
          <w:rFonts w:ascii="Arial" w:hAnsi="Arial" w:cs="Arial"/>
          <w:sz w:val="18"/>
          <w:szCs w:val="18"/>
        </w:rPr>
        <w:t>Officer</w:t>
      </w:r>
      <w:r>
        <w:rPr>
          <w:rFonts w:ascii="Arial" w:hAnsi="Arial" w:cs="Arial"/>
          <w:sz w:val="18"/>
          <w:szCs w:val="18"/>
        </w:rPr>
        <w:t xml:space="preserve">, the </w:t>
      </w:r>
      <w:r w:rsidR="006951AD">
        <w:rPr>
          <w:rFonts w:ascii="Arial" w:hAnsi="Arial" w:cs="Arial"/>
          <w:sz w:val="18"/>
          <w:szCs w:val="18"/>
        </w:rPr>
        <w:t>Fund Developer</w:t>
      </w:r>
      <w:r w:rsidR="00853AA0">
        <w:rPr>
          <w:rFonts w:ascii="Arial" w:hAnsi="Arial" w:cs="Arial"/>
          <w:sz w:val="18"/>
          <w:szCs w:val="18"/>
        </w:rPr>
        <w:t xml:space="preserve"> </w:t>
      </w:r>
      <w:r>
        <w:rPr>
          <w:rFonts w:ascii="Arial" w:hAnsi="Arial" w:cs="Arial"/>
          <w:sz w:val="18"/>
          <w:szCs w:val="18"/>
        </w:rPr>
        <w:t xml:space="preserve">position </w:t>
      </w:r>
      <w:r w:rsidR="006951AD">
        <w:rPr>
          <w:rFonts w:ascii="Arial" w:hAnsi="Arial" w:cs="Arial"/>
          <w:sz w:val="18"/>
          <w:szCs w:val="18"/>
        </w:rPr>
        <w:t>is directly responsible for identifying and qualifying various funding sources, including the writing of grant proposals in the implementation of the strategic plan and other agency goals.</w:t>
      </w:r>
    </w:p>
    <w:bookmarkEnd w:id="0"/>
    <w:p w14:paraId="57BCDB56" w14:textId="77777777" w:rsidR="00D46160" w:rsidRPr="00A1077C" w:rsidRDefault="00D46160">
      <w:pPr>
        <w:rPr>
          <w:rFonts w:ascii="Arial" w:hAnsi="Arial" w:cs="Arial"/>
          <w:bCs/>
          <w:iCs/>
          <w:snapToGrid w:val="0"/>
          <w:sz w:val="18"/>
          <w:szCs w:val="28"/>
        </w:rPr>
      </w:pPr>
    </w:p>
    <w:p w14:paraId="033743EB" w14:textId="4D427300" w:rsidR="00D46160" w:rsidRPr="00A1077C" w:rsidRDefault="00D46160">
      <w:pPr>
        <w:rPr>
          <w:rFonts w:ascii="Arial" w:hAnsi="Arial" w:cs="Arial"/>
          <w:b/>
          <w:i/>
          <w:snapToGrid w:val="0"/>
          <w:sz w:val="22"/>
          <w:szCs w:val="28"/>
          <w:u w:val="single"/>
        </w:rPr>
      </w:pPr>
      <w:r w:rsidRPr="00A1077C">
        <w:rPr>
          <w:rFonts w:ascii="Arial" w:hAnsi="Arial" w:cs="Arial"/>
          <w:b/>
          <w:i/>
          <w:sz w:val="22"/>
          <w:szCs w:val="28"/>
          <w:u w:val="single"/>
        </w:rPr>
        <w:t>Responsibilities</w:t>
      </w:r>
      <w:r w:rsidR="00277CFC" w:rsidRPr="00A1077C">
        <w:rPr>
          <w:rFonts w:ascii="Arial" w:hAnsi="Arial" w:cs="Arial"/>
          <w:b/>
          <w:i/>
          <w:sz w:val="22"/>
          <w:szCs w:val="28"/>
          <w:u w:val="single"/>
        </w:rPr>
        <w:t xml:space="preserve"> and Expectations</w:t>
      </w:r>
      <w:r w:rsidRPr="00A1077C">
        <w:rPr>
          <w:rFonts w:ascii="Arial" w:hAnsi="Arial" w:cs="Arial"/>
          <w:b/>
          <w:i/>
          <w:snapToGrid w:val="0"/>
          <w:sz w:val="22"/>
          <w:szCs w:val="28"/>
          <w:u w:val="single"/>
        </w:rPr>
        <w:t>:</w:t>
      </w:r>
    </w:p>
    <w:p w14:paraId="362F83CA" w14:textId="7E85F912" w:rsidR="00D46160" w:rsidRDefault="00D46160">
      <w:pPr>
        <w:rPr>
          <w:rFonts w:ascii="Arial" w:hAnsi="Arial" w:cs="Arial"/>
          <w:b/>
          <w:i/>
          <w:snapToGrid w:val="0"/>
          <w:szCs w:val="28"/>
          <w:u w:val="single"/>
        </w:rPr>
      </w:pPr>
    </w:p>
    <w:p w14:paraId="74B12D48" w14:textId="60A0C682" w:rsidR="00C757FC" w:rsidRPr="008F0D7D" w:rsidRDefault="006951AD" w:rsidP="008F0D7D">
      <w:pPr>
        <w:pStyle w:val="ListParagraph"/>
        <w:numPr>
          <w:ilvl w:val="0"/>
          <w:numId w:val="14"/>
        </w:numPr>
        <w:rPr>
          <w:rFonts w:ascii="Arial" w:hAnsi="Arial" w:cs="Arial"/>
          <w:bCs/>
          <w:iCs/>
          <w:snapToGrid w:val="0"/>
          <w:sz w:val="18"/>
        </w:rPr>
      </w:pPr>
      <w:r>
        <w:rPr>
          <w:rFonts w:ascii="Arial" w:hAnsi="Arial" w:cs="Arial"/>
          <w:bCs/>
          <w:iCs/>
          <w:snapToGrid w:val="0"/>
          <w:sz w:val="18"/>
        </w:rPr>
        <w:t>Lead the organization’s development strategies in fund development</w:t>
      </w:r>
    </w:p>
    <w:p w14:paraId="1FFBDB58" w14:textId="168DF9EC" w:rsidR="00FD17BE" w:rsidRDefault="004A0B45" w:rsidP="006200FA">
      <w:pPr>
        <w:pStyle w:val="ListParagraph"/>
        <w:numPr>
          <w:ilvl w:val="0"/>
          <w:numId w:val="14"/>
        </w:numPr>
        <w:rPr>
          <w:rFonts w:ascii="Arial" w:hAnsi="Arial" w:cs="Arial"/>
          <w:bCs/>
          <w:iCs/>
          <w:snapToGrid w:val="0"/>
          <w:sz w:val="18"/>
        </w:rPr>
      </w:pPr>
      <w:r>
        <w:rPr>
          <w:rFonts w:ascii="Arial" w:hAnsi="Arial" w:cs="Arial"/>
          <w:bCs/>
          <w:iCs/>
          <w:snapToGrid w:val="0"/>
          <w:sz w:val="18"/>
        </w:rPr>
        <w:t>Managing the accumulation and consolidation of financial data</w:t>
      </w:r>
    </w:p>
    <w:p w14:paraId="7FEF41ED" w14:textId="73E4B304" w:rsidR="00EC68A0" w:rsidRDefault="004A0B45" w:rsidP="006200FA">
      <w:pPr>
        <w:pStyle w:val="ListParagraph"/>
        <w:numPr>
          <w:ilvl w:val="0"/>
          <w:numId w:val="14"/>
        </w:numPr>
        <w:rPr>
          <w:rFonts w:ascii="Arial" w:hAnsi="Arial" w:cs="Arial"/>
          <w:bCs/>
          <w:iCs/>
          <w:snapToGrid w:val="0"/>
          <w:sz w:val="18"/>
        </w:rPr>
      </w:pPr>
      <w:r>
        <w:rPr>
          <w:rFonts w:ascii="Arial" w:hAnsi="Arial" w:cs="Arial"/>
          <w:bCs/>
          <w:iCs/>
          <w:snapToGrid w:val="0"/>
          <w:sz w:val="18"/>
        </w:rPr>
        <w:t>Coordinating and preparing internal financial statements</w:t>
      </w:r>
    </w:p>
    <w:p w14:paraId="644F32DF" w14:textId="302B443A" w:rsidR="00EC68A0" w:rsidRDefault="004A0B45" w:rsidP="006200FA">
      <w:pPr>
        <w:pStyle w:val="ListParagraph"/>
        <w:numPr>
          <w:ilvl w:val="0"/>
          <w:numId w:val="14"/>
        </w:numPr>
        <w:rPr>
          <w:rFonts w:ascii="Arial" w:hAnsi="Arial" w:cs="Arial"/>
          <w:bCs/>
          <w:iCs/>
          <w:snapToGrid w:val="0"/>
          <w:sz w:val="18"/>
        </w:rPr>
      </w:pPr>
      <w:r>
        <w:rPr>
          <w:rFonts w:ascii="Arial" w:hAnsi="Arial" w:cs="Arial"/>
          <w:bCs/>
          <w:iCs/>
          <w:snapToGrid w:val="0"/>
          <w:sz w:val="18"/>
        </w:rPr>
        <w:t xml:space="preserve">Working with the CFO </w:t>
      </w:r>
      <w:r w:rsidR="00757D35">
        <w:rPr>
          <w:rFonts w:ascii="Arial" w:hAnsi="Arial" w:cs="Arial"/>
          <w:bCs/>
          <w:iCs/>
          <w:snapToGrid w:val="0"/>
          <w:sz w:val="18"/>
        </w:rPr>
        <w:t>o</w:t>
      </w:r>
      <w:r>
        <w:rPr>
          <w:rFonts w:ascii="Arial" w:hAnsi="Arial" w:cs="Arial"/>
          <w:bCs/>
          <w:iCs/>
          <w:snapToGrid w:val="0"/>
          <w:sz w:val="18"/>
        </w:rPr>
        <w:t>n the budget process</w:t>
      </w:r>
    </w:p>
    <w:p w14:paraId="25C16F78" w14:textId="7DD16EEC" w:rsidR="00EC68A0" w:rsidRDefault="004A0B45" w:rsidP="006200FA">
      <w:pPr>
        <w:pStyle w:val="ListParagraph"/>
        <w:numPr>
          <w:ilvl w:val="0"/>
          <w:numId w:val="14"/>
        </w:numPr>
        <w:rPr>
          <w:rFonts w:ascii="Arial" w:hAnsi="Arial" w:cs="Arial"/>
          <w:bCs/>
          <w:iCs/>
          <w:snapToGrid w:val="0"/>
          <w:sz w:val="18"/>
        </w:rPr>
      </w:pPr>
      <w:r>
        <w:rPr>
          <w:rFonts w:ascii="Arial" w:hAnsi="Arial" w:cs="Arial"/>
          <w:bCs/>
          <w:iCs/>
          <w:snapToGrid w:val="0"/>
          <w:sz w:val="18"/>
        </w:rPr>
        <w:t>Assessing current accounting operations, offering recommendations for improvement</w:t>
      </w:r>
      <w:r w:rsidR="006B5031">
        <w:rPr>
          <w:rFonts w:ascii="Arial" w:hAnsi="Arial" w:cs="Arial"/>
          <w:bCs/>
          <w:iCs/>
          <w:snapToGrid w:val="0"/>
          <w:sz w:val="18"/>
        </w:rPr>
        <w:t>,</w:t>
      </w:r>
      <w:r>
        <w:rPr>
          <w:rFonts w:ascii="Arial" w:hAnsi="Arial" w:cs="Arial"/>
          <w:bCs/>
          <w:iCs/>
          <w:snapToGrid w:val="0"/>
          <w:sz w:val="18"/>
        </w:rPr>
        <w:t xml:space="preserve"> and implementing new processes</w:t>
      </w:r>
    </w:p>
    <w:p w14:paraId="298BC0B7" w14:textId="66994CAB" w:rsidR="008A561F" w:rsidRPr="005D399C" w:rsidRDefault="008A561F" w:rsidP="008A561F">
      <w:pPr>
        <w:widowControl w:val="0"/>
        <w:numPr>
          <w:ilvl w:val="0"/>
          <w:numId w:val="14"/>
        </w:numPr>
        <w:autoSpaceDE w:val="0"/>
        <w:autoSpaceDN w:val="0"/>
        <w:adjustRightInd w:val="0"/>
        <w:rPr>
          <w:rFonts w:ascii="Arial" w:hAnsi="Arial" w:cs="Arial"/>
          <w:b/>
          <w:i/>
          <w:sz w:val="22"/>
          <w:szCs w:val="28"/>
          <w:u w:val="single"/>
        </w:rPr>
      </w:pPr>
      <w:bookmarkStart w:id="1" w:name="_Hlk44070304"/>
      <w:r>
        <w:rPr>
          <w:rFonts w:ascii="Arial" w:hAnsi="Arial" w:cs="Arial"/>
          <w:bCs/>
          <w:iCs/>
          <w:snapToGrid w:val="0"/>
          <w:sz w:val="18"/>
          <w:szCs w:val="28"/>
        </w:rPr>
        <w:t>Ensure Organizational Excellence and Core Values are being practiced. Core Values: Respect, Diversity, Integrity, Public Trust, Empathy</w:t>
      </w:r>
      <w:r w:rsidR="006B5031">
        <w:rPr>
          <w:rFonts w:ascii="Arial" w:hAnsi="Arial" w:cs="Arial"/>
          <w:bCs/>
          <w:iCs/>
          <w:snapToGrid w:val="0"/>
          <w:sz w:val="18"/>
          <w:szCs w:val="28"/>
        </w:rPr>
        <w:t>,</w:t>
      </w:r>
      <w:r>
        <w:rPr>
          <w:rFonts w:ascii="Arial" w:hAnsi="Arial" w:cs="Arial"/>
          <w:bCs/>
          <w:iCs/>
          <w:snapToGrid w:val="0"/>
          <w:sz w:val="18"/>
          <w:szCs w:val="28"/>
        </w:rPr>
        <w:t xml:space="preserve"> and Professionalism. </w:t>
      </w:r>
      <w:bookmarkEnd w:id="1"/>
    </w:p>
    <w:p w14:paraId="3CEE33EA" w14:textId="1240FCDD" w:rsidR="007125EC" w:rsidRPr="00A1077C" w:rsidRDefault="007125EC" w:rsidP="0066450C">
      <w:pPr>
        <w:rPr>
          <w:rFonts w:ascii="Arial" w:hAnsi="Arial" w:cs="Arial"/>
          <w:b/>
          <w:i/>
          <w:sz w:val="22"/>
          <w:szCs w:val="28"/>
          <w:u w:val="single"/>
        </w:rPr>
      </w:pPr>
    </w:p>
    <w:p w14:paraId="194A632A" w14:textId="0002B159" w:rsidR="007125EC" w:rsidRPr="00A1077C" w:rsidRDefault="00BC25F9" w:rsidP="0066450C">
      <w:pPr>
        <w:pStyle w:val="ListParagraph"/>
        <w:ind w:left="0"/>
        <w:rPr>
          <w:rFonts w:ascii="Arial" w:hAnsi="Arial" w:cs="Arial"/>
          <w:b/>
          <w:i/>
          <w:sz w:val="22"/>
          <w:szCs w:val="28"/>
          <w:u w:val="single"/>
        </w:rPr>
      </w:pPr>
      <w:r w:rsidRPr="00BC25F9">
        <w:rPr>
          <w:rFonts w:ascii="Arial" w:hAnsi="Arial" w:cs="Arial"/>
          <w:b/>
          <w:i/>
          <w:sz w:val="22"/>
          <w:szCs w:val="28"/>
          <w:u w:val="single"/>
        </w:rPr>
        <w:t>Essential</w:t>
      </w:r>
      <w:r w:rsidR="00861486" w:rsidRPr="00BC25F9">
        <w:rPr>
          <w:rFonts w:ascii="Arial" w:hAnsi="Arial" w:cs="Arial"/>
          <w:b/>
          <w:i/>
          <w:sz w:val="22"/>
          <w:szCs w:val="28"/>
          <w:u w:val="single"/>
        </w:rPr>
        <w:t xml:space="preserve"> </w:t>
      </w:r>
      <w:r w:rsidR="0066450C" w:rsidRPr="00BC25F9">
        <w:rPr>
          <w:rFonts w:ascii="Arial" w:hAnsi="Arial" w:cs="Arial"/>
          <w:b/>
          <w:i/>
          <w:sz w:val="22"/>
          <w:szCs w:val="28"/>
          <w:u w:val="single"/>
        </w:rPr>
        <w:t>Duties</w:t>
      </w:r>
      <w:r w:rsidR="00D8611C" w:rsidRPr="00BC25F9">
        <w:rPr>
          <w:rFonts w:ascii="Arial" w:hAnsi="Arial" w:cs="Arial"/>
          <w:b/>
          <w:i/>
          <w:sz w:val="22"/>
          <w:szCs w:val="28"/>
          <w:u w:val="single"/>
        </w:rPr>
        <w:t>:</w:t>
      </w:r>
    </w:p>
    <w:p w14:paraId="55CAFCDA" w14:textId="63221CDF" w:rsidR="00205EDC" w:rsidRPr="00A1077C" w:rsidRDefault="00205EDC" w:rsidP="00205EDC">
      <w:pPr>
        <w:widowControl w:val="0"/>
        <w:autoSpaceDE w:val="0"/>
        <w:autoSpaceDN w:val="0"/>
        <w:adjustRightInd w:val="0"/>
        <w:contextualSpacing/>
        <w:rPr>
          <w:rFonts w:ascii="Arial" w:hAnsi="Arial" w:cs="Arial"/>
          <w:b/>
          <w:u w:val="single"/>
        </w:rPr>
      </w:pPr>
      <w:r w:rsidRPr="00A1077C">
        <w:rPr>
          <w:rFonts w:ascii="Arial" w:hAnsi="Arial" w:cs="Arial"/>
          <w:b/>
          <w:u w:val="single"/>
        </w:rPr>
        <w:t xml:space="preserve">  </w:t>
      </w:r>
    </w:p>
    <w:p w14:paraId="1F0977B4" w14:textId="548C4C55" w:rsidR="00BC25F9" w:rsidRPr="00BC25F9" w:rsidRDefault="00BC25F9" w:rsidP="00BC25F9">
      <w:pPr>
        <w:pStyle w:val="ListParagraph"/>
        <w:numPr>
          <w:ilvl w:val="0"/>
          <w:numId w:val="20"/>
        </w:numPr>
        <w:spacing w:after="160" w:line="259" w:lineRule="auto"/>
        <w:rPr>
          <w:rFonts w:ascii="Arial" w:hAnsi="Arial" w:cs="Arial"/>
          <w:sz w:val="18"/>
          <w:szCs w:val="14"/>
        </w:rPr>
      </w:pPr>
      <w:r w:rsidRPr="00BC25F9">
        <w:rPr>
          <w:rFonts w:ascii="Arial" w:hAnsi="Arial" w:cs="Arial"/>
          <w:sz w:val="18"/>
          <w:szCs w:val="14"/>
        </w:rPr>
        <w:t>Identify new potential government and private funding opportunities</w:t>
      </w:r>
      <w:r w:rsidR="00220959">
        <w:rPr>
          <w:rFonts w:ascii="Arial" w:hAnsi="Arial" w:cs="Arial"/>
          <w:sz w:val="18"/>
          <w:szCs w:val="14"/>
        </w:rPr>
        <w:t>.</w:t>
      </w:r>
    </w:p>
    <w:p w14:paraId="4941F9D9" w14:textId="77777777" w:rsidR="00BC25F9" w:rsidRPr="00BC25F9" w:rsidRDefault="00BC25F9" w:rsidP="00BC25F9">
      <w:pPr>
        <w:pStyle w:val="ListParagraph"/>
        <w:numPr>
          <w:ilvl w:val="0"/>
          <w:numId w:val="20"/>
        </w:numPr>
        <w:spacing w:after="160" w:line="259" w:lineRule="auto"/>
        <w:rPr>
          <w:rFonts w:ascii="Arial" w:hAnsi="Arial" w:cs="Arial"/>
          <w:sz w:val="18"/>
          <w:szCs w:val="14"/>
        </w:rPr>
      </w:pPr>
      <w:r w:rsidRPr="00BC25F9">
        <w:rPr>
          <w:rFonts w:ascii="Arial" w:hAnsi="Arial" w:cs="Arial"/>
          <w:sz w:val="18"/>
          <w:szCs w:val="14"/>
        </w:rPr>
        <w:t>Attend necessary conferences and grant workshops as needed; interact with and respond to questions from foundation representatives and participate in relevant discussions and meetings.</w:t>
      </w:r>
    </w:p>
    <w:p w14:paraId="031AE249" w14:textId="77777777" w:rsidR="00BC25F9" w:rsidRPr="00BC25F9" w:rsidRDefault="00BC25F9" w:rsidP="00BC25F9">
      <w:pPr>
        <w:pStyle w:val="ListParagraph"/>
        <w:numPr>
          <w:ilvl w:val="0"/>
          <w:numId w:val="20"/>
        </w:numPr>
        <w:spacing w:after="160" w:line="259" w:lineRule="auto"/>
        <w:rPr>
          <w:rFonts w:ascii="Arial" w:hAnsi="Arial" w:cs="Arial"/>
          <w:sz w:val="18"/>
          <w:szCs w:val="14"/>
        </w:rPr>
      </w:pPr>
      <w:r w:rsidRPr="00BC25F9">
        <w:rPr>
          <w:rFonts w:ascii="Arial" w:hAnsi="Arial" w:cs="Arial"/>
          <w:sz w:val="18"/>
          <w:szCs w:val="14"/>
        </w:rPr>
        <w:t>Design long-term strategies by developing and maintaining a funding calendar for production and compliance</w:t>
      </w:r>
    </w:p>
    <w:p w14:paraId="3967C5F0" w14:textId="77777777" w:rsidR="00BC25F9" w:rsidRPr="00BC25F9" w:rsidRDefault="00BC25F9" w:rsidP="00BC25F9">
      <w:pPr>
        <w:pStyle w:val="ListParagraph"/>
        <w:numPr>
          <w:ilvl w:val="0"/>
          <w:numId w:val="20"/>
        </w:numPr>
        <w:spacing w:after="160" w:line="259" w:lineRule="auto"/>
        <w:rPr>
          <w:rFonts w:ascii="Arial" w:hAnsi="Arial" w:cs="Arial"/>
          <w:sz w:val="18"/>
          <w:szCs w:val="14"/>
        </w:rPr>
      </w:pPr>
      <w:r w:rsidRPr="00BC25F9">
        <w:rPr>
          <w:rFonts w:ascii="Arial" w:hAnsi="Arial" w:cs="Arial"/>
          <w:sz w:val="18"/>
          <w:szCs w:val="14"/>
        </w:rPr>
        <w:t>Correspond with funders about opportunities and apply for new funding</w:t>
      </w:r>
    </w:p>
    <w:p w14:paraId="5D21639A" w14:textId="77777777" w:rsidR="00BC25F9" w:rsidRPr="00BC25F9" w:rsidRDefault="00BC25F9" w:rsidP="00BC25F9">
      <w:pPr>
        <w:pStyle w:val="ListParagraph"/>
        <w:numPr>
          <w:ilvl w:val="0"/>
          <w:numId w:val="20"/>
        </w:numPr>
        <w:spacing w:after="160" w:line="259" w:lineRule="auto"/>
        <w:rPr>
          <w:rFonts w:ascii="Arial" w:hAnsi="Arial" w:cs="Arial"/>
          <w:sz w:val="18"/>
          <w:szCs w:val="14"/>
        </w:rPr>
      </w:pPr>
      <w:r w:rsidRPr="00BC25F9">
        <w:rPr>
          <w:rFonts w:ascii="Arial" w:hAnsi="Arial" w:cs="Arial"/>
          <w:sz w:val="18"/>
          <w:szCs w:val="14"/>
        </w:rPr>
        <w:t>Proposal writing and editing – Develop and write compelling proposals in response to private and government RFPs</w:t>
      </w:r>
    </w:p>
    <w:p w14:paraId="64F6EC80" w14:textId="77777777" w:rsidR="00BC25F9" w:rsidRPr="00BC25F9" w:rsidRDefault="00BC25F9" w:rsidP="00BC25F9">
      <w:pPr>
        <w:pStyle w:val="ListParagraph"/>
        <w:numPr>
          <w:ilvl w:val="0"/>
          <w:numId w:val="20"/>
        </w:numPr>
        <w:spacing w:after="160" w:line="259" w:lineRule="auto"/>
        <w:rPr>
          <w:rFonts w:ascii="Arial" w:hAnsi="Arial" w:cs="Arial"/>
          <w:sz w:val="18"/>
          <w:szCs w:val="14"/>
        </w:rPr>
      </w:pPr>
      <w:r w:rsidRPr="00BC25F9">
        <w:rPr>
          <w:rFonts w:ascii="Arial" w:hAnsi="Arial" w:cs="Arial"/>
          <w:sz w:val="18"/>
          <w:szCs w:val="14"/>
        </w:rPr>
        <w:t>Monitor results to help the Exec TEAM evaluate the effectiveness of the fund development</w:t>
      </w:r>
    </w:p>
    <w:p w14:paraId="6FDBD75E" w14:textId="1E9744A9" w:rsidR="00BC25F9" w:rsidRPr="00BC25F9" w:rsidRDefault="00BC25F9" w:rsidP="00BC25F9">
      <w:pPr>
        <w:pStyle w:val="ListParagraph"/>
        <w:numPr>
          <w:ilvl w:val="0"/>
          <w:numId w:val="20"/>
        </w:numPr>
        <w:spacing w:after="160" w:line="259" w:lineRule="auto"/>
        <w:rPr>
          <w:rFonts w:ascii="Arial" w:hAnsi="Arial" w:cs="Arial"/>
          <w:sz w:val="18"/>
          <w:szCs w:val="14"/>
        </w:rPr>
      </w:pPr>
      <w:r w:rsidRPr="00BC25F9">
        <w:rPr>
          <w:rFonts w:ascii="Arial" w:hAnsi="Arial" w:cs="Arial"/>
          <w:sz w:val="18"/>
          <w:szCs w:val="14"/>
        </w:rPr>
        <w:t xml:space="preserve">Prepare and maintain </w:t>
      </w:r>
      <w:r w:rsidR="006B5031">
        <w:rPr>
          <w:rFonts w:ascii="Arial" w:hAnsi="Arial" w:cs="Arial"/>
          <w:sz w:val="18"/>
          <w:szCs w:val="14"/>
        </w:rPr>
        <w:t xml:space="preserve">a </w:t>
      </w:r>
      <w:r w:rsidRPr="00BC25F9">
        <w:rPr>
          <w:rFonts w:ascii="Arial" w:hAnsi="Arial" w:cs="Arial"/>
          <w:sz w:val="18"/>
          <w:szCs w:val="14"/>
        </w:rPr>
        <w:t>monthly funding chart listing active grants, pending grants, and potential grants; prepare monthly reports including activities, research, contacts made, inquiry letters submitted, etc.</w:t>
      </w:r>
    </w:p>
    <w:p w14:paraId="5FE22E6D" w14:textId="77777777" w:rsidR="00BC25F9" w:rsidRPr="00BC25F9" w:rsidRDefault="00BC25F9" w:rsidP="00BC25F9">
      <w:pPr>
        <w:pStyle w:val="ListParagraph"/>
        <w:numPr>
          <w:ilvl w:val="0"/>
          <w:numId w:val="20"/>
        </w:numPr>
        <w:spacing w:after="160" w:line="259" w:lineRule="auto"/>
        <w:rPr>
          <w:rFonts w:ascii="Arial" w:hAnsi="Arial" w:cs="Arial"/>
          <w:sz w:val="18"/>
          <w:szCs w:val="14"/>
        </w:rPr>
      </w:pPr>
      <w:r w:rsidRPr="00BC25F9">
        <w:rPr>
          <w:rFonts w:ascii="Arial" w:hAnsi="Arial" w:cs="Arial"/>
          <w:sz w:val="18"/>
          <w:szCs w:val="14"/>
        </w:rPr>
        <w:t>Partner with CEO and CFO to ensure sound fiscal operation of the development function including timely, accurate, and comprehensive development of contributions, income and expense budgets, reporting, monitoring, and implementation.</w:t>
      </w:r>
    </w:p>
    <w:p w14:paraId="031C006A" w14:textId="77777777" w:rsidR="00BC25F9" w:rsidRPr="00BC25F9" w:rsidRDefault="00BC25F9" w:rsidP="00BC25F9">
      <w:pPr>
        <w:pStyle w:val="ListParagraph"/>
        <w:numPr>
          <w:ilvl w:val="0"/>
          <w:numId w:val="20"/>
        </w:numPr>
        <w:spacing w:after="160" w:line="259" w:lineRule="auto"/>
        <w:rPr>
          <w:rFonts w:ascii="Arial" w:hAnsi="Arial" w:cs="Arial"/>
          <w:sz w:val="18"/>
          <w:szCs w:val="14"/>
        </w:rPr>
      </w:pPr>
      <w:r w:rsidRPr="00BC25F9">
        <w:rPr>
          <w:rFonts w:ascii="Arial" w:hAnsi="Arial" w:cs="Arial"/>
          <w:sz w:val="18"/>
          <w:szCs w:val="14"/>
        </w:rPr>
        <w:t>Execute all other reasonable duties as assigned by the CEO.</w:t>
      </w:r>
    </w:p>
    <w:p w14:paraId="52CE921F" w14:textId="47F45CD6" w:rsidR="003E2CEB" w:rsidRPr="003E2CEB" w:rsidRDefault="003E2CEB" w:rsidP="003E2CEB">
      <w:pPr>
        <w:widowControl w:val="0"/>
        <w:autoSpaceDE w:val="0"/>
        <w:autoSpaceDN w:val="0"/>
        <w:adjustRightInd w:val="0"/>
        <w:rPr>
          <w:rFonts w:ascii="Arial" w:hAnsi="Arial" w:cs="Arial"/>
          <w:bCs/>
          <w:iCs/>
          <w:snapToGrid w:val="0"/>
          <w:sz w:val="18"/>
          <w:szCs w:val="28"/>
        </w:rPr>
      </w:pPr>
    </w:p>
    <w:p w14:paraId="29BBF4F5" w14:textId="77777777" w:rsidR="009208A4" w:rsidRDefault="009208A4">
      <w:pPr>
        <w:rPr>
          <w:rFonts w:ascii="Arial" w:hAnsi="Arial" w:cs="Arial"/>
          <w:b/>
          <w:bCs/>
          <w:i/>
          <w:sz w:val="22"/>
          <w:szCs w:val="28"/>
          <w:u w:val="single"/>
        </w:rPr>
      </w:pPr>
    </w:p>
    <w:p w14:paraId="522CA8E9" w14:textId="4FD15DB9" w:rsidR="00D46160" w:rsidRPr="001D3566" w:rsidRDefault="00D46160">
      <w:pPr>
        <w:rPr>
          <w:rFonts w:ascii="Arial" w:hAnsi="Arial" w:cs="Arial"/>
          <w:b/>
          <w:bCs/>
          <w:i/>
          <w:sz w:val="22"/>
          <w:szCs w:val="28"/>
          <w:u w:val="single"/>
        </w:rPr>
      </w:pPr>
      <w:r w:rsidRPr="00815BE4">
        <w:rPr>
          <w:rFonts w:ascii="Arial" w:hAnsi="Arial" w:cs="Arial"/>
          <w:b/>
          <w:bCs/>
          <w:i/>
          <w:sz w:val="22"/>
          <w:szCs w:val="28"/>
          <w:u w:val="single"/>
        </w:rPr>
        <w:t>Minimum Qualifications (Experience/Education):</w:t>
      </w:r>
    </w:p>
    <w:p w14:paraId="56AA3568" w14:textId="5ACFC287" w:rsidR="0035040C" w:rsidRPr="00FB62D5" w:rsidRDefault="0035040C">
      <w:pPr>
        <w:rPr>
          <w:rFonts w:ascii="Arial" w:hAnsi="Arial" w:cs="Arial"/>
          <w:iCs/>
          <w:sz w:val="18"/>
          <w:szCs w:val="28"/>
          <w:highlight w:val="yellow"/>
        </w:rPr>
      </w:pPr>
    </w:p>
    <w:p w14:paraId="10AE781B" w14:textId="3EB21B0E" w:rsidR="00A72824" w:rsidRDefault="0035040C" w:rsidP="00945FC2">
      <w:pPr>
        <w:pStyle w:val="ListParagraph"/>
        <w:numPr>
          <w:ilvl w:val="0"/>
          <w:numId w:val="13"/>
        </w:numPr>
        <w:rPr>
          <w:rFonts w:ascii="Arial" w:hAnsi="Arial" w:cs="Arial"/>
          <w:iCs/>
          <w:sz w:val="18"/>
          <w:szCs w:val="28"/>
        </w:rPr>
      </w:pPr>
      <w:r w:rsidRPr="00F42B82">
        <w:rPr>
          <w:rFonts w:ascii="Arial" w:hAnsi="Arial" w:cs="Arial"/>
          <w:iCs/>
          <w:sz w:val="18"/>
          <w:szCs w:val="28"/>
        </w:rPr>
        <w:t xml:space="preserve">Valid Montana Driver’s License or ability to </w:t>
      </w:r>
      <w:r w:rsidR="00945FC2" w:rsidRPr="00F42B82">
        <w:rPr>
          <w:rFonts w:ascii="Arial" w:hAnsi="Arial" w:cs="Arial"/>
          <w:iCs/>
          <w:sz w:val="18"/>
          <w:szCs w:val="28"/>
        </w:rPr>
        <w:t xml:space="preserve">obtain </w:t>
      </w:r>
      <w:r w:rsidRPr="00F42B82">
        <w:rPr>
          <w:rFonts w:ascii="Arial" w:hAnsi="Arial" w:cs="Arial"/>
          <w:iCs/>
          <w:sz w:val="18"/>
          <w:szCs w:val="28"/>
        </w:rPr>
        <w:t>within 60 days</w:t>
      </w:r>
      <w:r w:rsidR="00945FC2" w:rsidRPr="00F42B82">
        <w:rPr>
          <w:rFonts w:ascii="Arial" w:hAnsi="Arial" w:cs="Arial"/>
          <w:iCs/>
          <w:sz w:val="18"/>
          <w:szCs w:val="28"/>
        </w:rPr>
        <w:t xml:space="preserve"> of starting employment with </w:t>
      </w:r>
      <w:r w:rsidR="0030085F">
        <w:rPr>
          <w:rFonts w:ascii="Arial" w:hAnsi="Arial" w:cs="Arial"/>
          <w:iCs/>
          <w:sz w:val="18"/>
          <w:szCs w:val="28"/>
        </w:rPr>
        <w:t>HomeFront.</w:t>
      </w:r>
    </w:p>
    <w:p w14:paraId="6F669686" w14:textId="640C2134" w:rsidR="0035040C" w:rsidRPr="00C122D4" w:rsidRDefault="001551FA" w:rsidP="00A72824">
      <w:pPr>
        <w:pStyle w:val="ListParagraph"/>
        <w:numPr>
          <w:ilvl w:val="0"/>
          <w:numId w:val="13"/>
        </w:numPr>
        <w:rPr>
          <w:rFonts w:ascii="Arial" w:hAnsi="Arial" w:cs="Arial"/>
          <w:iCs/>
          <w:sz w:val="18"/>
          <w:szCs w:val="28"/>
        </w:rPr>
      </w:pPr>
      <w:r w:rsidRPr="00C122D4">
        <w:rPr>
          <w:rFonts w:ascii="Arial" w:hAnsi="Arial" w:cs="Arial"/>
          <w:iCs/>
          <w:sz w:val="18"/>
          <w:szCs w:val="28"/>
        </w:rPr>
        <w:t>Preferred two years of experience with fund development</w:t>
      </w:r>
      <w:r w:rsidR="006B5031">
        <w:rPr>
          <w:rFonts w:ascii="Arial" w:hAnsi="Arial" w:cs="Arial"/>
          <w:iCs/>
          <w:sz w:val="18"/>
          <w:szCs w:val="28"/>
        </w:rPr>
        <w:t xml:space="preserve"> &amp; management</w:t>
      </w:r>
      <w:r w:rsidRPr="00C122D4">
        <w:rPr>
          <w:rFonts w:ascii="Arial" w:hAnsi="Arial" w:cs="Arial"/>
          <w:iCs/>
          <w:sz w:val="18"/>
          <w:szCs w:val="28"/>
        </w:rPr>
        <w:t>.</w:t>
      </w:r>
    </w:p>
    <w:p w14:paraId="2610A601" w14:textId="2C31CF67" w:rsidR="00C122D4" w:rsidRPr="00C122D4" w:rsidRDefault="00C122D4" w:rsidP="00A72824">
      <w:pPr>
        <w:pStyle w:val="ListParagraph"/>
        <w:numPr>
          <w:ilvl w:val="0"/>
          <w:numId w:val="13"/>
        </w:numPr>
        <w:rPr>
          <w:rFonts w:ascii="Arial" w:hAnsi="Arial" w:cs="Arial"/>
          <w:iCs/>
          <w:sz w:val="18"/>
          <w:szCs w:val="18"/>
        </w:rPr>
      </w:pPr>
      <w:r w:rsidRPr="00C122D4">
        <w:rPr>
          <w:rFonts w:ascii="Arial" w:hAnsi="Arial" w:cs="Arial"/>
          <w:sz w:val="18"/>
          <w:szCs w:val="18"/>
        </w:rPr>
        <w:t>B.A./B.S. preferred with an emphasis or concentration in business, marketing, public relations</w:t>
      </w:r>
      <w:r w:rsidR="006B5031">
        <w:rPr>
          <w:rFonts w:ascii="Arial" w:hAnsi="Arial" w:cs="Arial"/>
          <w:sz w:val="18"/>
          <w:szCs w:val="18"/>
        </w:rPr>
        <w:t>,</w:t>
      </w:r>
      <w:r w:rsidRPr="00C122D4">
        <w:rPr>
          <w:rFonts w:ascii="Arial" w:hAnsi="Arial" w:cs="Arial"/>
          <w:sz w:val="18"/>
          <w:szCs w:val="18"/>
        </w:rPr>
        <w:t xml:space="preserve"> or related field.</w:t>
      </w:r>
    </w:p>
    <w:p w14:paraId="6C1376F9" w14:textId="390EA492" w:rsidR="001D3566" w:rsidRPr="00C122D4" w:rsidRDefault="001D3566" w:rsidP="00945FC2">
      <w:pPr>
        <w:pStyle w:val="ListParagraph"/>
        <w:numPr>
          <w:ilvl w:val="0"/>
          <w:numId w:val="13"/>
        </w:numPr>
        <w:rPr>
          <w:rFonts w:ascii="Arial" w:hAnsi="Arial" w:cs="Arial"/>
          <w:iCs/>
          <w:sz w:val="18"/>
          <w:szCs w:val="18"/>
        </w:rPr>
      </w:pPr>
      <w:r w:rsidRPr="00C122D4">
        <w:rPr>
          <w:rFonts w:ascii="Arial" w:hAnsi="Arial" w:cs="Arial"/>
          <w:iCs/>
          <w:sz w:val="18"/>
          <w:szCs w:val="18"/>
        </w:rPr>
        <w:t xml:space="preserve">Strong attention to detail, accuracy, and efficiency.  </w:t>
      </w:r>
    </w:p>
    <w:p w14:paraId="01CC497D" w14:textId="2F5004F4" w:rsidR="00A72824" w:rsidRPr="00C122D4" w:rsidRDefault="00A72824" w:rsidP="00945FC2">
      <w:pPr>
        <w:pStyle w:val="ListParagraph"/>
        <w:numPr>
          <w:ilvl w:val="0"/>
          <w:numId w:val="13"/>
        </w:numPr>
        <w:rPr>
          <w:rFonts w:ascii="Arial" w:hAnsi="Arial" w:cs="Arial"/>
          <w:iCs/>
          <w:sz w:val="18"/>
          <w:szCs w:val="18"/>
        </w:rPr>
      </w:pPr>
      <w:r w:rsidRPr="00C122D4">
        <w:rPr>
          <w:rFonts w:ascii="Arial" w:hAnsi="Arial" w:cs="Arial"/>
          <w:iCs/>
          <w:sz w:val="18"/>
          <w:szCs w:val="18"/>
        </w:rPr>
        <w:t>Critical thinking and problem-solving skills</w:t>
      </w:r>
      <w:r w:rsidR="001551FA" w:rsidRPr="00C122D4">
        <w:rPr>
          <w:rFonts w:ascii="Arial" w:hAnsi="Arial" w:cs="Arial"/>
          <w:iCs/>
          <w:sz w:val="18"/>
          <w:szCs w:val="18"/>
        </w:rPr>
        <w:t>.</w:t>
      </w:r>
    </w:p>
    <w:p w14:paraId="2BDAC096" w14:textId="4BF73110" w:rsidR="00C122D4" w:rsidRPr="00C122D4" w:rsidRDefault="00C122D4" w:rsidP="00945FC2">
      <w:pPr>
        <w:pStyle w:val="ListParagraph"/>
        <w:numPr>
          <w:ilvl w:val="0"/>
          <w:numId w:val="13"/>
        </w:numPr>
        <w:rPr>
          <w:rFonts w:ascii="Arial" w:hAnsi="Arial" w:cs="Arial"/>
          <w:iCs/>
          <w:sz w:val="18"/>
          <w:szCs w:val="18"/>
        </w:rPr>
      </w:pPr>
      <w:r w:rsidRPr="00C122D4">
        <w:rPr>
          <w:rFonts w:ascii="Arial" w:hAnsi="Arial" w:cs="Arial"/>
          <w:sz w:val="18"/>
          <w:szCs w:val="18"/>
        </w:rPr>
        <w:t>Advanced PC skills and expert proficiency in Microsoft Office Suite (Donor database experience desirable).</w:t>
      </w:r>
    </w:p>
    <w:p w14:paraId="7E668E2E" w14:textId="77777777" w:rsidR="00A8048D" w:rsidRDefault="001D3566" w:rsidP="001D3566">
      <w:pPr>
        <w:pStyle w:val="ListParagraph"/>
        <w:numPr>
          <w:ilvl w:val="0"/>
          <w:numId w:val="13"/>
        </w:numPr>
        <w:rPr>
          <w:rFonts w:ascii="Arial" w:hAnsi="Arial" w:cs="Arial"/>
          <w:sz w:val="18"/>
          <w:szCs w:val="18"/>
        </w:rPr>
      </w:pPr>
      <w:r>
        <w:rPr>
          <w:rFonts w:ascii="Arial" w:hAnsi="Arial" w:cs="Arial"/>
          <w:sz w:val="18"/>
          <w:szCs w:val="18"/>
        </w:rPr>
        <w:t xml:space="preserve">Ability to comply with local, state, and federal financial regulations, as well as the regulations established by </w:t>
      </w:r>
      <w:r w:rsidR="00672DF9">
        <w:rPr>
          <w:rFonts w:ascii="Arial" w:hAnsi="Arial" w:cs="Arial"/>
          <w:sz w:val="18"/>
          <w:szCs w:val="18"/>
        </w:rPr>
        <w:t>HomeFront</w:t>
      </w:r>
      <w:r>
        <w:rPr>
          <w:rFonts w:ascii="Arial" w:hAnsi="Arial" w:cs="Arial"/>
          <w:sz w:val="18"/>
          <w:szCs w:val="18"/>
        </w:rPr>
        <w:t>.</w:t>
      </w:r>
    </w:p>
    <w:p w14:paraId="3F6984E1" w14:textId="77777777" w:rsidR="00A8048D" w:rsidRPr="003E48BD" w:rsidRDefault="00A8048D" w:rsidP="00A8048D">
      <w:pPr>
        <w:pStyle w:val="ListParagraph"/>
        <w:numPr>
          <w:ilvl w:val="0"/>
          <w:numId w:val="13"/>
        </w:numPr>
        <w:rPr>
          <w:rFonts w:ascii="Arial" w:hAnsi="Arial" w:cs="Arial"/>
          <w:sz w:val="18"/>
          <w:szCs w:val="18"/>
        </w:rPr>
      </w:pPr>
      <w:r w:rsidRPr="003E48BD">
        <w:rPr>
          <w:rFonts w:ascii="Arial" w:hAnsi="Arial" w:cs="Arial"/>
          <w:sz w:val="18"/>
          <w:szCs w:val="18"/>
        </w:rPr>
        <w:t xml:space="preserve">Speak and understand English in spoken and written form. </w:t>
      </w:r>
    </w:p>
    <w:p w14:paraId="108FD410" w14:textId="77777777" w:rsidR="00A8048D" w:rsidRDefault="00A8048D" w:rsidP="00A8048D">
      <w:pPr>
        <w:pStyle w:val="ListParagraph"/>
        <w:rPr>
          <w:rFonts w:ascii="Arial" w:hAnsi="Arial" w:cs="Arial"/>
          <w:sz w:val="18"/>
          <w:szCs w:val="18"/>
        </w:rPr>
      </w:pPr>
    </w:p>
    <w:p w14:paraId="307B017C" w14:textId="4E1B837B" w:rsidR="001D3566" w:rsidRPr="003E48BD" w:rsidRDefault="001D3566" w:rsidP="00A8048D">
      <w:pPr>
        <w:pStyle w:val="ListParagraph"/>
        <w:rPr>
          <w:rFonts w:ascii="Arial" w:hAnsi="Arial" w:cs="Arial"/>
          <w:sz w:val="18"/>
          <w:szCs w:val="18"/>
        </w:rPr>
      </w:pPr>
      <w:r>
        <w:rPr>
          <w:rFonts w:ascii="Arial" w:hAnsi="Arial" w:cs="Arial"/>
          <w:sz w:val="18"/>
          <w:szCs w:val="18"/>
        </w:rPr>
        <w:t xml:space="preserve"> </w:t>
      </w:r>
    </w:p>
    <w:p w14:paraId="78A51F10" w14:textId="77777777" w:rsidR="008F0D7D" w:rsidRPr="00A1077C" w:rsidRDefault="008F0D7D">
      <w:pPr>
        <w:rPr>
          <w:rFonts w:ascii="Arial" w:hAnsi="Arial" w:cs="Arial"/>
          <w:b/>
          <w:bCs/>
          <w:i/>
          <w:szCs w:val="28"/>
          <w:u w:val="single"/>
        </w:rPr>
      </w:pPr>
    </w:p>
    <w:p w14:paraId="23DF2AFF" w14:textId="2D40E1DF" w:rsidR="00364515" w:rsidRPr="003E48BD" w:rsidRDefault="00364515">
      <w:pPr>
        <w:pStyle w:val="Heading2"/>
        <w:rPr>
          <w:rFonts w:cs="Arial"/>
          <w:i/>
          <w:sz w:val="22"/>
          <w:szCs w:val="28"/>
          <w:u w:val="single"/>
        </w:rPr>
      </w:pPr>
      <w:r w:rsidRPr="003E48BD">
        <w:rPr>
          <w:rFonts w:cs="Arial"/>
          <w:i/>
          <w:sz w:val="22"/>
          <w:szCs w:val="28"/>
          <w:u w:val="single"/>
        </w:rPr>
        <w:lastRenderedPageBreak/>
        <w:t>Competencies or Knowledge, Skills and Abilities</w:t>
      </w:r>
      <w:r w:rsidR="00A72824">
        <w:rPr>
          <w:rFonts w:cs="Arial"/>
          <w:i/>
          <w:sz w:val="22"/>
          <w:szCs w:val="28"/>
          <w:u w:val="single"/>
        </w:rPr>
        <w:t>:</w:t>
      </w:r>
    </w:p>
    <w:p w14:paraId="438148A9" w14:textId="77777777" w:rsidR="00364515" w:rsidRPr="003E48BD" w:rsidRDefault="00364515" w:rsidP="00364515">
      <w:pPr>
        <w:rPr>
          <w:rFonts w:ascii="Arial" w:hAnsi="Arial" w:cs="Arial"/>
        </w:rPr>
      </w:pPr>
    </w:p>
    <w:p w14:paraId="31B4A305" w14:textId="352F58B5"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Commitment to the mission, vision, and organizational excellence of HomeFront with credibility a</w:t>
      </w:r>
      <w:r w:rsidR="001551FA">
        <w:rPr>
          <w:rFonts w:ascii="Arial" w:hAnsi="Arial" w:cs="Arial"/>
          <w:sz w:val="18"/>
          <w:szCs w:val="14"/>
        </w:rPr>
        <w:t>n</w:t>
      </w:r>
      <w:r w:rsidRPr="00BC25F9">
        <w:rPr>
          <w:rFonts w:ascii="Arial" w:hAnsi="Arial" w:cs="Arial"/>
          <w:sz w:val="18"/>
          <w:szCs w:val="14"/>
        </w:rPr>
        <w:t>d persuasiveness to secure support from others</w:t>
      </w:r>
      <w:r w:rsidR="001551FA">
        <w:rPr>
          <w:rFonts w:ascii="Arial" w:hAnsi="Arial" w:cs="Arial"/>
          <w:sz w:val="18"/>
          <w:szCs w:val="14"/>
        </w:rPr>
        <w:t>.</w:t>
      </w:r>
    </w:p>
    <w:p w14:paraId="79DED0E1" w14:textId="0E953F02"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A self-starter who is confident enough to express opinions, forge ahead when appropriate, and hold back when necessary, using the Kee concepts.</w:t>
      </w:r>
    </w:p>
    <w:p w14:paraId="74002E50" w14:textId="2F78FA11"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Highly self-motivated with the ability to work independently</w:t>
      </w:r>
      <w:r w:rsidR="001551FA">
        <w:rPr>
          <w:rFonts w:ascii="Arial" w:hAnsi="Arial" w:cs="Arial"/>
          <w:sz w:val="18"/>
          <w:szCs w:val="14"/>
        </w:rPr>
        <w:t>.</w:t>
      </w:r>
    </w:p>
    <w:p w14:paraId="45FDA687" w14:textId="158155F2"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 xml:space="preserve">Ability to work with diverse people, </w:t>
      </w:r>
      <w:r w:rsidR="006B5031">
        <w:rPr>
          <w:rFonts w:ascii="Arial" w:hAnsi="Arial" w:cs="Arial"/>
          <w:sz w:val="18"/>
          <w:szCs w:val="14"/>
        </w:rPr>
        <w:t xml:space="preserve">and </w:t>
      </w:r>
      <w:r w:rsidRPr="00BC25F9">
        <w:rPr>
          <w:rFonts w:ascii="Arial" w:hAnsi="Arial" w:cs="Arial"/>
          <w:sz w:val="18"/>
          <w:szCs w:val="14"/>
        </w:rPr>
        <w:t>build and maintain strong working relationships with both internal and external partners.</w:t>
      </w:r>
    </w:p>
    <w:p w14:paraId="2EEA5F70" w14:textId="0A506470"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Exceptional organizational skills and the ability to develop and follow a prioritized plan of work, se</w:t>
      </w:r>
      <w:r w:rsidR="0045457D">
        <w:rPr>
          <w:rFonts w:ascii="Arial" w:hAnsi="Arial" w:cs="Arial"/>
          <w:sz w:val="18"/>
          <w:szCs w:val="14"/>
        </w:rPr>
        <w:t>t</w:t>
      </w:r>
      <w:r w:rsidRPr="00BC25F9">
        <w:rPr>
          <w:rFonts w:ascii="Arial" w:hAnsi="Arial" w:cs="Arial"/>
          <w:sz w:val="18"/>
          <w:szCs w:val="14"/>
        </w:rPr>
        <w:t xml:space="preserve"> and keep deadlines and work on multiple projects concurrently</w:t>
      </w:r>
      <w:r w:rsidR="001551FA">
        <w:rPr>
          <w:rFonts w:ascii="Arial" w:hAnsi="Arial" w:cs="Arial"/>
          <w:sz w:val="18"/>
          <w:szCs w:val="14"/>
        </w:rPr>
        <w:t>.</w:t>
      </w:r>
    </w:p>
    <w:p w14:paraId="705C0FB8" w14:textId="4447B6F6"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 xml:space="preserve">Exceptional communication skills with the ability </w:t>
      </w:r>
      <w:r w:rsidR="001551FA">
        <w:rPr>
          <w:rFonts w:ascii="Arial" w:hAnsi="Arial" w:cs="Arial"/>
          <w:sz w:val="18"/>
          <w:szCs w:val="14"/>
        </w:rPr>
        <w:t>t</w:t>
      </w:r>
      <w:r w:rsidRPr="00BC25F9">
        <w:rPr>
          <w:rFonts w:ascii="Arial" w:hAnsi="Arial" w:cs="Arial"/>
          <w:sz w:val="18"/>
          <w:szCs w:val="14"/>
        </w:rPr>
        <w:t>o listen well</w:t>
      </w:r>
      <w:r w:rsidR="001551FA">
        <w:rPr>
          <w:rFonts w:ascii="Arial" w:hAnsi="Arial" w:cs="Arial"/>
          <w:sz w:val="18"/>
          <w:szCs w:val="14"/>
        </w:rPr>
        <w:t>.</w:t>
      </w:r>
    </w:p>
    <w:p w14:paraId="16D4035A" w14:textId="0E42DBCE"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An energetic person who is emotionally mature and dependable, a collegial individual with a sense of humor</w:t>
      </w:r>
      <w:r w:rsidR="001551FA">
        <w:rPr>
          <w:rFonts w:ascii="Arial" w:hAnsi="Arial" w:cs="Arial"/>
          <w:sz w:val="18"/>
          <w:szCs w:val="14"/>
        </w:rPr>
        <w:t>.</w:t>
      </w:r>
    </w:p>
    <w:p w14:paraId="5E9150C3" w14:textId="56EC2C25"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Ability to exercise sound, independent judgment</w:t>
      </w:r>
      <w:r w:rsidR="001551FA">
        <w:rPr>
          <w:rFonts w:ascii="Arial" w:hAnsi="Arial" w:cs="Arial"/>
          <w:sz w:val="18"/>
          <w:szCs w:val="14"/>
        </w:rPr>
        <w:t>.</w:t>
      </w:r>
    </w:p>
    <w:p w14:paraId="07D4241B" w14:textId="7F2CF262"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 xml:space="preserve">Ability to contribute to a </w:t>
      </w:r>
      <w:r w:rsidR="006B5031">
        <w:rPr>
          <w:rFonts w:ascii="Arial" w:hAnsi="Arial" w:cs="Arial"/>
          <w:sz w:val="18"/>
          <w:szCs w:val="14"/>
        </w:rPr>
        <w:t>high-functioning</w:t>
      </w:r>
      <w:r w:rsidRPr="00BC25F9">
        <w:rPr>
          <w:rFonts w:ascii="Arial" w:hAnsi="Arial" w:cs="Arial"/>
          <w:sz w:val="18"/>
          <w:szCs w:val="14"/>
        </w:rPr>
        <w:t xml:space="preserve"> team environment</w:t>
      </w:r>
      <w:r w:rsidR="001551FA">
        <w:rPr>
          <w:rFonts w:ascii="Arial" w:hAnsi="Arial" w:cs="Arial"/>
          <w:sz w:val="18"/>
          <w:szCs w:val="14"/>
        </w:rPr>
        <w:t>.</w:t>
      </w:r>
    </w:p>
    <w:p w14:paraId="7079DC6C" w14:textId="6DB8B9AF"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Patient, personable and approachable</w:t>
      </w:r>
      <w:r w:rsidR="001551FA">
        <w:rPr>
          <w:rFonts w:ascii="Arial" w:hAnsi="Arial" w:cs="Arial"/>
          <w:sz w:val="18"/>
          <w:szCs w:val="14"/>
        </w:rPr>
        <w:t>.</w:t>
      </w:r>
    </w:p>
    <w:p w14:paraId="0E0A196B" w14:textId="556062BC"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Must be a team player who is inclusive, flexible creative, energetic, and fair-minded</w:t>
      </w:r>
      <w:r w:rsidR="001551FA">
        <w:rPr>
          <w:rFonts w:ascii="Arial" w:hAnsi="Arial" w:cs="Arial"/>
          <w:sz w:val="18"/>
          <w:szCs w:val="14"/>
        </w:rPr>
        <w:t>.</w:t>
      </w:r>
    </w:p>
    <w:p w14:paraId="347DCCDA" w14:textId="4F1E383D" w:rsidR="00BC25F9" w:rsidRPr="00BC25F9" w:rsidRDefault="00BC25F9" w:rsidP="00BC25F9">
      <w:pPr>
        <w:pStyle w:val="ListParagraph"/>
        <w:numPr>
          <w:ilvl w:val="0"/>
          <w:numId w:val="12"/>
        </w:numPr>
        <w:spacing w:after="160" w:line="259" w:lineRule="auto"/>
        <w:rPr>
          <w:rFonts w:ascii="Arial" w:hAnsi="Arial" w:cs="Arial"/>
          <w:sz w:val="18"/>
          <w:szCs w:val="14"/>
        </w:rPr>
      </w:pPr>
      <w:r w:rsidRPr="00BC25F9">
        <w:rPr>
          <w:rFonts w:ascii="Arial" w:hAnsi="Arial" w:cs="Arial"/>
          <w:sz w:val="18"/>
          <w:szCs w:val="14"/>
        </w:rPr>
        <w:t>Passion for expanding housing opportunities for our community</w:t>
      </w:r>
      <w:r w:rsidR="001551FA">
        <w:rPr>
          <w:rFonts w:ascii="Arial" w:hAnsi="Arial" w:cs="Arial"/>
          <w:sz w:val="18"/>
          <w:szCs w:val="14"/>
        </w:rPr>
        <w:t>.</w:t>
      </w:r>
    </w:p>
    <w:p w14:paraId="2507A794" w14:textId="77777777" w:rsidR="00BC25F9" w:rsidRPr="004C5F3D" w:rsidRDefault="00BC25F9" w:rsidP="00BC25F9">
      <w:pPr>
        <w:pStyle w:val="ListParagraph"/>
        <w:rPr>
          <w:rFonts w:ascii="Arial" w:hAnsi="Arial" w:cs="Arial"/>
          <w:sz w:val="18"/>
          <w:szCs w:val="18"/>
        </w:rPr>
      </w:pPr>
    </w:p>
    <w:p w14:paraId="6388D6B5" w14:textId="77777777" w:rsidR="005F1D49" w:rsidRDefault="005F1D49">
      <w:pPr>
        <w:pStyle w:val="Heading2"/>
        <w:rPr>
          <w:rFonts w:cs="Arial"/>
          <w:i/>
          <w:sz w:val="22"/>
          <w:szCs w:val="28"/>
          <w:u w:val="single"/>
        </w:rPr>
      </w:pPr>
    </w:p>
    <w:p w14:paraId="6C3AE1EC" w14:textId="077D0DD8" w:rsidR="00D46160" w:rsidRPr="00A1077C" w:rsidRDefault="00D46160">
      <w:pPr>
        <w:pStyle w:val="Heading2"/>
        <w:rPr>
          <w:rFonts w:cs="Arial"/>
          <w:i/>
          <w:sz w:val="22"/>
          <w:szCs w:val="28"/>
          <w:u w:val="single"/>
        </w:rPr>
      </w:pPr>
      <w:r w:rsidRPr="00A1077C">
        <w:rPr>
          <w:rFonts w:cs="Arial"/>
          <w:i/>
          <w:sz w:val="22"/>
          <w:szCs w:val="28"/>
          <w:u w:val="single"/>
        </w:rPr>
        <w:t>Physical Demands &amp; Working Conditions:</w:t>
      </w:r>
    </w:p>
    <w:p w14:paraId="29FA1A7D" w14:textId="77777777" w:rsidR="00D46160" w:rsidRPr="00A1077C" w:rsidRDefault="00D46160">
      <w:pPr>
        <w:rPr>
          <w:rFonts w:ascii="Arial" w:hAnsi="Arial" w:cs="Arial"/>
        </w:rPr>
      </w:pPr>
    </w:p>
    <w:p w14:paraId="248347D7" w14:textId="7A789CA6" w:rsidR="007125EC" w:rsidRDefault="007125EC">
      <w:pPr>
        <w:rPr>
          <w:rFonts w:ascii="Arial" w:hAnsi="Arial" w:cs="Arial"/>
          <w:sz w:val="18"/>
        </w:rPr>
      </w:pPr>
    </w:p>
    <w:tbl>
      <w:tblPr>
        <w:tblStyle w:val="TableGrid"/>
        <w:tblW w:w="0" w:type="auto"/>
        <w:tblLook w:val="04A0" w:firstRow="1" w:lastRow="0" w:firstColumn="1" w:lastColumn="0" w:noHBand="0" w:noVBand="1"/>
      </w:tblPr>
      <w:tblGrid>
        <w:gridCol w:w="3443"/>
        <w:gridCol w:w="3443"/>
        <w:gridCol w:w="3443"/>
      </w:tblGrid>
      <w:tr w:rsidR="006B78AA" w14:paraId="5012C4B4" w14:textId="77777777" w:rsidTr="006B78AA">
        <w:trPr>
          <w:trHeight w:val="251"/>
        </w:trPr>
        <w:tc>
          <w:tcPr>
            <w:tcW w:w="3443" w:type="dxa"/>
          </w:tcPr>
          <w:p w14:paraId="7B44BC93" w14:textId="5F0565DE" w:rsidR="006B78AA" w:rsidRDefault="006B78AA" w:rsidP="006B78AA">
            <w:pPr>
              <w:jc w:val="center"/>
              <w:rPr>
                <w:rFonts w:ascii="Arial" w:hAnsi="Arial" w:cs="Arial"/>
                <w:sz w:val="18"/>
              </w:rPr>
            </w:pPr>
            <w:r>
              <w:rPr>
                <w:rFonts w:ascii="Arial" w:hAnsi="Arial" w:cs="Arial"/>
                <w:sz w:val="18"/>
              </w:rPr>
              <w:t>Constant (67%-100%)</w:t>
            </w:r>
          </w:p>
        </w:tc>
        <w:tc>
          <w:tcPr>
            <w:tcW w:w="3443" w:type="dxa"/>
          </w:tcPr>
          <w:p w14:paraId="170341B3" w14:textId="1F00EB9C" w:rsidR="006B78AA" w:rsidRDefault="006B78AA" w:rsidP="006B78AA">
            <w:pPr>
              <w:jc w:val="center"/>
              <w:rPr>
                <w:rFonts w:ascii="Arial" w:hAnsi="Arial" w:cs="Arial"/>
                <w:sz w:val="18"/>
              </w:rPr>
            </w:pPr>
            <w:r>
              <w:rPr>
                <w:rFonts w:ascii="Arial" w:hAnsi="Arial" w:cs="Arial"/>
                <w:sz w:val="18"/>
              </w:rPr>
              <w:t>Frequent (34%-66%)</w:t>
            </w:r>
          </w:p>
        </w:tc>
        <w:tc>
          <w:tcPr>
            <w:tcW w:w="3443" w:type="dxa"/>
          </w:tcPr>
          <w:p w14:paraId="72FC31E3" w14:textId="015B7A45" w:rsidR="006B78AA" w:rsidRDefault="006B78AA" w:rsidP="006B78AA">
            <w:pPr>
              <w:jc w:val="center"/>
              <w:rPr>
                <w:rFonts w:ascii="Arial" w:hAnsi="Arial" w:cs="Arial"/>
                <w:sz w:val="18"/>
              </w:rPr>
            </w:pPr>
            <w:r>
              <w:rPr>
                <w:rFonts w:ascii="Arial" w:hAnsi="Arial" w:cs="Arial"/>
                <w:sz w:val="18"/>
              </w:rPr>
              <w:t>Occasional (1%-33%)</w:t>
            </w:r>
          </w:p>
        </w:tc>
      </w:tr>
      <w:tr w:rsidR="006B78AA" w14:paraId="30DA1D9D" w14:textId="77777777" w:rsidTr="006B78AA">
        <w:tc>
          <w:tcPr>
            <w:tcW w:w="3443" w:type="dxa"/>
          </w:tcPr>
          <w:p w14:paraId="2AE0AAD8" w14:textId="77777777" w:rsidR="0077082E" w:rsidRDefault="0077082E" w:rsidP="0077082E">
            <w:pPr>
              <w:rPr>
                <w:rFonts w:ascii="Arial" w:hAnsi="Arial" w:cs="Arial"/>
                <w:sz w:val="18"/>
              </w:rPr>
            </w:pPr>
            <w:r>
              <w:rPr>
                <w:rFonts w:ascii="Arial" w:hAnsi="Arial" w:cs="Arial"/>
                <w:sz w:val="18"/>
              </w:rPr>
              <w:t xml:space="preserve">Manual dexterity (Right, Left, Both) </w:t>
            </w:r>
          </w:p>
          <w:p w14:paraId="4BDEB91B" w14:textId="1951D775" w:rsidR="006B78AA" w:rsidRDefault="0077082E">
            <w:pPr>
              <w:rPr>
                <w:rFonts w:ascii="Arial" w:hAnsi="Arial" w:cs="Arial"/>
                <w:sz w:val="18"/>
              </w:rPr>
            </w:pPr>
            <w:r>
              <w:rPr>
                <w:rFonts w:ascii="Arial" w:hAnsi="Arial" w:cs="Arial"/>
                <w:sz w:val="18"/>
              </w:rPr>
              <w:t>Sitting</w:t>
            </w:r>
          </w:p>
          <w:p w14:paraId="7DB76C3E" w14:textId="77777777" w:rsidR="006B78AA" w:rsidRDefault="006B78AA">
            <w:pPr>
              <w:rPr>
                <w:rFonts w:ascii="Arial" w:hAnsi="Arial" w:cs="Arial"/>
                <w:sz w:val="18"/>
              </w:rPr>
            </w:pPr>
            <w:r>
              <w:rPr>
                <w:rFonts w:ascii="Arial" w:hAnsi="Arial" w:cs="Arial"/>
                <w:sz w:val="18"/>
              </w:rPr>
              <w:t xml:space="preserve">Talking </w:t>
            </w:r>
          </w:p>
          <w:p w14:paraId="501EC7E4" w14:textId="77777777" w:rsidR="006B78AA" w:rsidRDefault="006B78AA">
            <w:pPr>
              <w:rPr>
                <w:rFonts w:ascii="Arial" w:hAnsi="Arial" w:cs="Arial"/>
                <w:sz w:val="18"/>
              </w:rPr>
            </w:pPr>
            <w:r>
              <w:rPr>
                <w:rFonts w:ascii="Arial" w:hAnsi="Arial" w:cs="Arial"/>
                <w:sz w:val="18"/>
              </w:rPr>
              <w:t xml:space="preserve">Listening </w:t>
            </w:r>
          </w:p>
          <w:p w14:paraId="3C3D0EAC" w14:textId="2D066149" w:rsidR="006B78AA" w:rsidRDefault="006B78AA">
            <w:pPr>
              <w:rPr>
                <w:rFonts w:ascii="Arial" w:hAnsi="Arial" w:cs="Arial"/>
                <w:sz w:val="18"/>
              </w:rPr>
            </w:pPr>
            <w:r>
              <w:rPr>
                <w:rFonts w:ascii="Arial" w:hAnsi="Arial" w:cs="Arial"/>
                <w:sz w:val="18"/>
              </w:rPr>
              <w:t>Close</w:t>
            </w:r>
            <w:r w:rsidR="00A72824">
              <w:rPr>
                <w:rFonts w:ascii="Arial" w:hAnsi="Arial" w:cs="Arial"/>
                <w:sz w:val="18"/>
              </w:rPr>
              <w:t xml:space="preserve">, </w:t>
            </w:r>
            <w:r>
              <w:rPr>
                <w:rFonts w:ascii="Arial" w:hAnsi="Arial" w:cs="Arial"/>
                <w:sz w:val="18"/>
              </w:rPr>
              <w:t>distant</w:t>
            </w:r>
            <w:r w:rsidR="00A72824">
              <w:rPr>
                <w:rFonts w:ascii="Arial" w:hAnsi="Arial" w:cs="Arial"/>
                <w:sz w:val="18"/>
              </w:rPr>
              <w:t>, &amp; peripheral</w:t>
            </w:r>
            <w:r>
              <w:rPr>
                <w:rFonts w:ascii="Arial" w:hAnsi="Arial" w:cs="Arial"/>
                <w:sz w:val="18"/>
              </w:rPr>
              <w:t xml:space="preserve"> vision </w:t>
            </w:r>
          </w:p>
          <w:p w14:paraId="2FAE9763" w14:textId="26C40F15" w:rsidR="006B78AA" w:rsidRDefault="006B78AA">
            <w:pPr>
              <w:rPr>
                <w:rFonts w:ascii="Arial" w:hAnsi="Arial" w:cs="Arial"/>
                <w:sz w:val="18"/>
              </w:rPr>
            </w:pPr>
            <w:r>
              <w:rPr>
                <w:rFonts w:ascii="Arial" w:hAnsi="Arial" w:cs="Arial"/>
                <w:sz w:val="18"/>
              </w:rPr>
              <w:t xml:space="preserve">Depth perception </w:t>
            </w:r>
          </w:p>
          <w:p w14:paraId="2441ED5E" w14:textId="77777777" w:rsidR="006B78AA" w:rsidRDefault="006B78AA">
            <w:pPr>
              <w:rPr>
                <w:rFonts w:ascii="Arial" w:hAnsi="Arial" w:cs="Arial"/>
                <w:sz w:val="18"/>
              </w:rPr>
            </w:pPr>
            <w:r>
              <w:rPr>
                <w:rFonts w:ascii="Arial" w:hAnsi="Arial" w:cs="Arial"/>
                <w:sz w:val="18"/>
              </w:rPr>
              <w:t xml:space="preserve">Ability to adjust focus </w:t>
            </w:r>
          </w:p>
          <w:p w14:paraId="7B111550" w14:textId="7EC9E915" w:rsidR="006B78AA" w:rsidRDefault="006B78AA">
            <w:pPr>
              <w:rPr>
                <w:rFonts w:ascii="Arial" w:hAnsi="Arial" w:cs="Arial"/>
                <w:sz w:val="18"/>
              </w:rPr>
            </w:pPr>
            <w:r>
              <w:rPr>
                <w:rFonts w:ascii="Arial" w:hAnsi="Arial" w:cs="Arial"/>
                <w:sz w:val="18"/>
              </w:rPr>
              <w:t>Moderate noise</w:t>
            </w:r>
          </w:p>
        </w:tc>
        <w:tc>
          <w:tcPr>
            <w:tcW w:w="3443" w:type="dxa"/>
          </w:tcPr>
          <w:p w14:paraId="596B9BCA" w14:textId="218FEE81" w:rsidR="00A72824" w:rsidRPr="00A72824" w:rsidRDefault="00A72824" w:rsidP="00A72824">
            <w:pPr>
              <w:rPr>
                <w:rFonts w:ascii="Arial" w:hAnsi="Arial" w:cs="Arial"/>
                <w:sz w:val="18"/>
              </w:rPr>
            </w:pPr>
          </w:p>
        </w:tc>
        <w:tc>
          <w:tcPr>
            <w:tcW w:w="3443" w:type="dxa"/>
          </w:tcPr>
          <w:p w14:paraId="764ED7AB" w14:textId="7C9CEDEE" w:rsidR="006B78AA" w:rsidRDefault="00AE1B88">
            <w:pPr>
              <w:rPr>
                <w:rFonts w:ascii="Arial" w:hAnsi="Arial" w:cs="Arial"/>
                <w:sz w:val="18"/>
              </w:rPr>
            </w:pPr>
            <w:r>
              <w:rPr>
                <w:rFonts w:ascii="Arial" w:hAnsi="Arial" w:cs="Arial"/>
                <w:sz w:val="18"/>
              </w:rPr>
              <w:t xml:space="preserve">Lift up to </w:t>
            </w:r>
            <w:r w:rsidR="00A72824">
              <w:rPr>
                <w:rFonts w:ascii="Arial" w:hAnsi="Arial" w:cs="Arial"/>
                <w:sz w:val="18"/>
              </w:rPr>
              <w:t xml:space="preserve">25 </w:t>
            </w:r>
            <w:r>
              <w:rPr>
                <w:rFonts w:ascii="Arial" w:hAnsi="Arial" w:cs="Arial"/>
                <w:sz w:val="18"/>
              </w:rPr>
              <w:t>pounds</w:t>
            </w:r>
          </w:p>
          <w:p w14:paraId="49B4AE96" w14:textId="77777777" w:rsidR="00A72824" w:rsidRDefault="00A72824" w:rsidP="00A72824">
            <w:pPr>
              <w:rPr>
                <w:rFonts w:ascii="Arial" w:hAnsi="Arial" w:cs="Arial"/>
                <w:sz w:val="18"/>
              </w:rPr>
            </w:pPr>
            <w:r>
              <w:rPr>
                <w:rFonts w:ascii="Arial" w:hAnsi="Arial" w:cs="Arial"/>
                <w:sz w:val="18"/>
              </w:rPr>
              <w:t>Stoop, kneel, crouch, or crawl</w:t>
            </w:r>
          </w:p>
          <w:p w14:paraId="44CC1BC6" w14:textId="77777777" w:rsidR="00A72824" w:rsidRDefault="00A72824" w:rsidP="00A72824">
            <w:pPr>
              <w:rPr>
                <w:rFonts w:ascii="Arial" w:hAnsi="Arial" w:cs="Arial"/>
                <w:sz w:val="18"/>
              </w:rPr>
            </w:pPr>
            <w:r>
              <w:rPr>
                <w:rFonts w:ascii="Arial" w:hAnsi="Arial" w:cs="Arial"/>
                <w:sz w:val="18"/>
              </w:rPr>
              <w:t>Walking</w:t>
            </w:r>
          </w:p>
          <w:p w14:paraId="655260E8" w14:textId="77777777" w:rsidR="00A72824" w:rsidRDefault="00A72824" w:rsidP="00A72824">
            <w:pPr>
              <w:rPr>
                <w:rFonts w:ascii="Arial" w:hAnsi="Arial" w:cs="Arial"/>
                <w:sz w:val="18"/>
              </w:rPr>
            </w:pPr>
            <w:r>
              <w:rPr>
                <w:rFonts w:ascii="Arial" w:hAnsi="Arial" w:cs="Arial"/>
                <w:sz w:val="18"/>
              </w:rPr>
              <w:t xml:space="preserve">Standing </w:t>
            </w:r>
          </w:p>
          <w:p w14:paraId="0C988ED7" w14:textId="77777777" w:rsidR="00A72824" w:rsidRDefault="00A72824" w:rsidP="00A72824">
            <w:pPr>
              <w:rPr>
                <w:rFonts w:ascii="Arial" w:hAnsi="Arial" w:cs="Arial"/>
                <w:sz w:val="18"/>
              </w:rPr>
            </w:pPr>
            <w:r>
              <w:rPr>
                <w:rFonts w:ascii="Arial" w:hAnsi="Arial" w:cs="Arial"/>
                <w:sz w:val="18"/>
              </w:rPr>
              <w:t>Reaching</w:t>
            </w:r>
          </w:p>
          <w:p w14:paraId="10448CCC" w14:textId="147F64E8" w:rsidR="00A72824" w:rsidRPr="00A72824" w:rsidRDefault="00A72824" w:rsidP="00A72824">
            <w:pPr>
              <w:rPr>
                <w:rFonts w:ascii="Arial" w:hAnsi="Arial" w:cs="Arial"/>
                <w:sz w:val="18"/>
              </w:rPr>
            </w:pPr>
          </w:p>
        </w:tc>
      </w:tr>
    </w:tbl>
    <w:p w14:paraId="790A6B1F" w14:textId="77777777" w:rsidR="00A1077C" w:rsidRPr="00A1077C" w:rsidRDefault="00A1077C">
      <w:pPr>
        <w:rPr>
          <w:rFonts w:ascii="Arial" w:hAnsi="Arial" w:cs="Arial"/>
          <w:sz w:val="18"/>
        </w:rPr>
      </w:pPr>
    </w:p>
    <w:p w14:paraId="1FBC6BAA" w14:textId="0DEE6B40" w:rsidR="00A1077C" w:rsidRPr="00A1077C" w:rsidRDefault="0030085F" w:rsidP="00A1077C">
      <w:pPr>
        <w:rPr>
          <w:rFonts w:ascii="Arial" w:hAnsi="Arial" w:cs="Arial"/>
          <w:sz w:val="16"/>
        </w:rPr>
      </w:pPr>
      <w:r>
        <w:rPr>
          <w:rFonts w:ascii="Arial" w:hAnsi="Arial" w:cs="Arial"/>
          <w:b/>
          <w:sz w:val="18"/>
        </w:rPr>
        <w:t>HomeFront</w:t>
      </w:r>
      <w:r w:rsidR="006B78AA">
        <w:rPr>
          <w:rFonts w:ascii="Arial" w:hAnsi="Arial" w:cs="Arial"/>
          <w:b/>
          <w:sz w:val="18"/>
        </w:rPr>
        <w:t xml:space="preserve"> </w:t>
      </w:r>
      <w:r w:rsidR="00A1077C" w:rsidRPr="00A1077C">
        <w:rPr>
          <w:rFonts w:ascii="Arial" w:hAnsi="Arial" w:cs="Arial"/>
          <w:sz w:val="18"/>
        </w:rPr>
        <w:t xml:space="preserve">is an Equal Opportunity Employer. </w:t>
      </w:r>
      <w:r>
        <w:rPr>
          <w:rFonts w:ascii="Arial" w:hAnsi="Arial" w:cs="Arial"/>
          <w:b/>
          <w:sz w:val="18"/>
        </w:rPr>
        <w:t>HomeFront</w:t>
      </w:r>
      <w:r w:rsidR="00A1077C" w:rsidRPr="00A1077C">
        <w:rPr>
          <w:rFonts w:ascii="Arial" w:hAnsi="Arial" w:cs="Arial"/>
          <w:sz w:val="18"/>
        </w:rPr>
        <w:t xml:space="preserve"> does not discriminate on the basis of race, religion, color, sex, gender identity, sexual orientation, age, non-disqualifying physical or mental disability, national origin, veteran status</w:t>
      </w:r>
      <w:r w:rsidR="006B5031">
        <w:rPr>
          <w:rFonts w:ascii="Arial" w:hAnsi="Arial" w:cs="Arial"/>
          <w:sz w:val="18"/>
        </w:rPr>
        <w:t>,</w:t>
      </w:r>
      <w:r w:rsidR="00A1077C" w:rsidRPr="00A1077C">
        <w:rPr>
          <w:rFonts w:ascii="Arial" w:hAnsi="Arial" w:cs="Arial"/>
          <w:sz w:val="18"/>
        </w:rPr>
        <w:t xml:space="preserve"> or any other basis covered by appropriate law. All employment is decided on the basis of qualifications, merit, and business need.</w:t>
      </w:r>
    </w:p>
    <w:p w14:paraId="5BB2DF05" w14:textId="77777777" w:rsidR="00AE1B88" w:rsidRPr="00A1077C" w:rsidRDefault="00AE1B88">
      <w:pPr>
        <w:rPr>
          <w:rFonts w:ascii="Arial" w:hAnsi="Arial" w:cs="Arial"/>
        </w:rPr>
      </w:pPr>
    </w:p>
    <w:p w14:paraId="53D3849B" w14:textId="1DCAE0EF" w:rsidR="00D46160"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The above statements are intended to describe the general nature and level of work being performed by the individual assigned this position. This job description is not intended to be an exhaustive list of all responsibilities, duties</w:t>
      </w:r>
      <w:r w:rsidR="006B5031">
        <w:rPr>
          <w:rFonts w:ascii="Arial" w:hAnsi="Arial" w:cs="Arial"/>
          <w:i/>
          <w:sz w:val="20"/>
          <w:szCs w:val="20"/>
        </w:rPr>
        <w:t>,</w:t>
      </w:r>
      <w:r w:rsidRPr="00A1077C">
        <w:rPr>
          <w:rFonts w:ascii="Arial" w:hAnsi="Arial" w:cs="Arial"/>
          <w:i/>
          <w:sz w:val="20"/>
          <w:szCs w:val="20"/>
        </w:rPr>
        <w:t xml:space="preserve"> and skills of the personnel in those positions(s).</w:t>
      </w:r>
    </w:p>
    <w:p w14:paraId="749300F4"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69877E4" w14:textId="0B23F743" w:rsidR="007125EC"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have read and accept the duties and responsibilities as outlined. I have also been given the opportunity to discuss any questions or concerns regarding any or all of the above directly with my supervisor prior to signing this document. Further, I agree to notify my supervisor immediately in the event that I am unable to fulfill any or all of the duties outlined above.</w:t>
      </w:r>
    </w:p>
    <w:p w14:paraId="623C4B5B" w14:textId="77777777" w:rsidR="00A276BE" w:rsidRPr="00A1077C" w:rsidRDefault="00A276BE" w:rsidP="007125EC">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E23C09E" w14:textId="59EDD79E"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 xml:space="preserve">I understand that </w:t>
      </w:r>
      <w:r w:rsidR="0030085F">
        <w:rPr>
          <w:rFonts w:ascii="Arial" w:hAnsi="Arial" w:cs="Arial"/>
          <w:bCs/>
          <w:i/>
          <w:sz w:val="20"/>
          <w:szCs w:val="20"/>
        </w:rPr>
        <w:t xml:space="preserve">HomeFront </w:t>
      </w:r>
      <w:r w:rsidRPr="00A1077C">
        <w:rPr>
          <w:rFonts w:ascii="Arial" w:hAnsi="Arial" w:cs="Arial"/>
          <w:i/>
          <w:sz w:val="20"/>
          <w:szCs w:val="20"/>
        </w:rPr>
        <w:t>reserves the right to revise or change this job description as the need arises.</w:t>
      </w:r>
    </w:p>
    <w:p w14:paraId="7CA15013"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0"/>
          <w:szCs w:val="20"/>
        </w:rPr>
      </w:pPr>
    </w:p>
    <w:p w14:paraId="5389F192" w14:textId="77777777" w:rsidR="00A276BE" w:rsidRPr="00A1077C" w:rsidRDefault="00A276BE" w:rsidP="00A276BE">
      <w:pPr>
        <w:pBdr>
          <w:top w:val="single" w:sz="4" w:space="1" w:color="auto"/>
          <w:left w:val="single" w:sz="4" w:space="4" w:color="auto"/>
          <w:bottom w:val="single" w:sz="4" w:space="1" w:color="auto"/>
          <w:right w:val="single" w:sz="4" w:space="4" w:color="auto"/>
        </w:pBdr>
        <w:rPr>
          <w:rFonts w:ascii="Arial" w:hAnsi="Arial" w:cs="Arial"/>
          <w:i/>
          <w:sz w:val="20"/>
          <w:szCs w:val="20"/>
        </w:rPr>
      </w:pPr>
      <w:r w:rsidRPr="00A1077C">
        <w:rPr>
          <w:rFonts w:ascii="Arial" w:hAnsi="Arial" w:cs="Arial"/>
          <w:i/>
          <w:sz w:val="20"/>
          <w:szCs w:val="20"/>
        </w:rPr>
        <w:t>I ha</w:t>
      </w:r>
      <w:r w:rsidR="00277CFC" w:rsidRPr="00A1077C">
        <w:rPr>
          <w:rFonts w:ascii="Arial" w:hAnsi="Arial" w:cs="Arial"/>
          <w:i/>
          <w:sz w:val="20"/>
          <w:szCs w:val="20"/>
        </w:rPr>
        <w:t>ve reviewed this job description</w:t>
      </w:r>
      <w:r w:rsidRPr="00A1077C">
        <w:rPr>
          <w:rFonts w:ascii="Arial" w:hAnsi="Arial" w:cs="Arial"/>
          <w:i/>
          <w:sz w:val="20"/>
          <w:szCs w:val="20"/>
        </w:rPr>
        <w:t xml:space="preserve"> and </w:t>
      </w:r>
      <w:r w:rsidR="00DC0BC8" w:rsidRPr="00A1077C">
        <w:rPr>
          <w:rFonts w:ascii="Arial" w:hAnsi="Arial" w:cs="Arial"/>
          <w:i/>
          <w:sz w:val="20"/>
          <w:szCs w:val="20"/>
        </w:rPr>
        <w:t>received a copy</w:t>
      </w:r>
      <w:r w:rsidRPr="00A1077C">
        <w:rPr>
          <w:rFonts w:ascii="Arial" w:hAnsi="Arial" w:cs="Arial"/>
          <w:i/>
          <w:sz w:val="20"/>
          <w:szCs w:val="20"/>
        </w:rPr>
        <w:t>.</w:t>
      </w:r>
      <w:r w:rsidR="00277CFC" w:rsidRPr="00A1077C">
        <w:rPr>
          <w:rFonts w:ascii="Arial" w:hAnsi="Arial" w:cs="Arial"/>
          <w:i/>
          <w:sz w:val="20"/>
          <w:szCs w:val="20"/>
        </w:rPr>
        <w:t xml:space="preserve"> </w:t>
      </w:r>
    </w:p>
    <w:p w14:paraId="6E0553DD" w14:textId="77777777" w:rsidR="007125EC" w:rsidRPr="00A1077C" w:rsidRDefault="007125EC" w:rsidP="007125EC">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5D6F3FB7" w14:textId="77777777" w:rsidR="00D46160" w:rsidRPr="00A1077C" w:rsidRDefault="00D46160" w:rsidP="007125EC">
      <w:pPr>
        <w:pBdr>
          <w:top w:val="single" w:sz="4" w:space="1" w:color="auto"/>
          <w:left w:val="single" w:sz="4" w:space="4" w:color="auto"/>
          <w:bottom w:val="single" w:sz="4" w:space="1" w:color="auto"/>
          <w:right w:val="single" w:sz="4" w:space="4" w:color="auto"/>
        </w:pBdr>
        <w:rPr>
          <w:rFonts w:ascii="Arial" w:hAnsi="Arial" w:cs="Arial"/>
          <w:sz w:val="22"/>
        </w:rPr>
      </w:pPr>
    </w:p>
    <w:p w14:paraId="0FEC483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Employee Signature: </w:t>
      </w:r>
      <w:r w:rsidRPr="00A1077C">
        <w:rPr>
          <w:rFonts w:ascii="Arial" w:hAnsi="Arial" w:cs="Arial"/>
          <w:sz w:val="22"/>
        </w:rPr>
        <w:t>________________________________________/Date: ___________________</w:t>
      </w:r>
    </w:p>
    <w:p w14:paraId="769A4B2D" w14:textId="77777777" w:rsidR="00A1077C" w:rsidRPr="00A1077C" w:rsidRDefault="00A1077C" w:rsidP="0066450C">
      <w:pPr>
        <w:pBdr>
          <w:top w:val="single" w:sz="4" w:space="1" w:color="auto"/>
          <w:left w:val="single" w:sz="4" w:space="4" w:color="auto"/>
          <w:bottom w:val="single" w:sz="4" w:space="1" w:color="auto"/>
          <w:right w:val="single" w:sz="4" w:space="4" w:color="auto"/>
        </w:pBdr>
        <w:rPr>
          <w:rFonts w:ascii="Arial" w:hAnsi="Arial" w:cs="Arial"/>
          <w:sz w:val="22"/>
        </w:rPr>
      </w:pPr>
    </w:p>
    <w:p w14:paraId="1842F336" w14:textId="77777777" w:rsidR="00A1077C" w:rsidRPr="00A1077C" w:rsidRDefault="00A1077C" w:rsidP="00A1077C">
      <w:pPr>
        <w:rPr>
          <w:rFonts w:ascii="Arial" w:hAnsi="Arial" w:cs="Arial"/>
          <w:sz w:val="18"/>
        </w:rPr>
      </w:pPr>
    </w:p>
    <w:p w14:paraId="5B792DD1"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52DF848A"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63EC8543" w14:textId="77777777" w:rsid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r w:rsidRPr="00A1077C">
        <w:rPr>
          <w:rFonts w:ascii="Arial" w:hAnsi="Arial" w:cs="Arial"/>
          <w:sz w:val="22"/>
        </w:rPr>
        <w:t>Supervisor Signature: ________________________________________/Date: ___________________</w:t>
      </w:r>
    </w:p>
    <w:p w14:paraId="03C14119" w14:textId="77777777" w:rsidR="00A1077C" w:rsidRPr="00A1077C" w:rsidRDefault="00A1077C" w:rsidP="00A1077C">
      <w:pPr>
        <w:pBdr>
          <w:top w:val="single" w:sz="4" w:space="1" w:color="auto"/>
          <w:left w:val="single" w:sz="4" w:space="4" w:color="auto"/>
          <w:bottom w:val="single" w:sz="4" w:space="1" w:color="auto"/>
          <w:right w:val="single" w:sz="4" w:space="4" w:color="auto"/>
        </w:pBdr>
        <w:rPr>
          <w:rFonts w:ascii="Arial" w:hAnsi="Arial" w:cs="Arial"/>
          <w:sz w:val="22"/>
        </w:rPr>
      </w:pPr>
    </w:p>
    <w:p w14:paraId="27EB02D2" w14:textId="77777777" w:rsidR="00A1077C" w:rsidRPr="00A1077C" w:rsidRDefault="00A1077C">
      <w:pPr>
        <w:rPr>
          <w:rFonts w:ascii="Arial" w:hAnsi="Arial" w:cs="Arial"/>
          <w:sz w:val="20"/>
        </w:rPr>
      </w:pPr>
    </w:p>
    <w:sectPr w:rsidR="00A1077C" w:rsidRPr="00A1077C">
      <w:footerReference w:type="default" r:id="rId8"/>
      <w:pgSz w:w="12254" w:h="15840" w:code="122"/>
      <w:pgMar w:top="576" w:right="835" w:bottom="864" w:left="1080" w:header="0" w:footer="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09A3" w14:textId="77777777" w:rsidR="00FE299A" w:rsidRDefault="00FE299A" w:rsidP="00A1077C">
      <w:r>
        <w:separator/>
      </w:r>
    </w:p>
  </w:endnote>
  <w:endnote w:type="continuationSeparator" w:id="0">
    <w:p w14:paraId="5C037F33" w14:textId="77777777" w:rsidR="00FE299A" w:rsidRDefault="00FE299A" w:rsidP="00A1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38323"/>
      <w:docPartObj>
        <w:docPartGallery w:val="Page Numbers (Bottom of Page)"/>
        <w:docPartUnique/>
      </w:docPartObj>
    </w:sdtPr>
    <w:sdtEndPr/>
    <w:sdtContent>
      <w:sdt>
        <w:sdtPr>
          <w:id w:val="-1769616900"/>
          <w:docPartObj>
            <w:docPartGallery w:val="Page Numbers (Top of Page)"/>
            <w:docPartUnique/>
          </w:docPartObj>
        </w:sdtPr>
        <w:sdtEndPr/>
        <w:sdtContent>
          <w:p w14:paraId="65C1B875" w14:textId="77777777" w:rsidR="00A1077C" w:rsidRDefault="00A1077C">
            <w:pPr>
              <w:pStyle w:val="Footer"/>
              <w:jc w:val="right"/>
            </w:pPr>
            <w:r w:rsidRPr="00A1077C">
              <w:rPr>
                <w:rFonts w:ascii="Arial Narrow" w:hAnsi="Arial Narrow"/>
              </w:rPr>
              <w:t xml:space="preserve">Page </w:t>
            </w:r>
            <w:r w:rsidRPr="00A1077C">
              <w:rPr>
                <w:rFonts w:ascii="Arial Narrow" w:hAnsi="Arial Narrow"/>
                <w:b/>
                <w:bCs/>
              </w:rPr>
              <w:fldChar w:fldCharType="begin"/>
            </w:r>
            <w:r w:rsidRPr="00A1077C">
              <w:rPr>
                <w:rFonts w:ascii="Arial Narrow" w:hAnsi="Arial Narrow"/>
                <w:b/>
                <w:bCs/>
              </w:rPr>
              <w:instrText xml:space="preserve"> PAGE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r w:rsidRPr="00A1077C">
              <w:rPr>
                <w:rFonts w:ascii="Arial Narrow" w:hAnsi="Arial Narrow"/>
              </w:rPr>
              <w:t xml:space="preserve"> of </w:t>
            </w:r>
            <w:r w:rsidRPr="00A1077C">
              <w:rPr>
                <w:rFonts w:ascii="Arial Narrow" w:hAnsi="Arial Narrow"/>
                <w:b/>
                <w:bCs/>
              </w:rPr>
              <w:fldChar w:fldCharType="begin"/>
            </w:r>
            <w:r w:rsidRPr="00A1077C">
              <w:rPr>
                <w:rFonts w:ascii="Arial Narrow" w:hAnsi="Arial Narrow"/>
                <w:b/>
                <w:bCs/>
              </w:rPr>
              <w:instrText xml:space="preserve"> NUMPAGES  </w:instrText>
            </w:r>
            <w:r w:rsidRPr="00A1077C">
              <w:rPr>
                <w:rFonts w:ascii="Arial Narrow" w:hAnsi="Arial Narrow"/>
                <w:b/>
                <w:bCs/>
              </w:rPr>
              <w:fldChar w:fldCharType="separate"/>
            </w:r>
            <w:r w:rsidR="00352C77">
              <w:rPr>
                <w:rFonts w:ascii="Arial Narrow" w:hAnsi="Arial Narrow"/>
                <w:b/>
                <w:bCs/>
                <w:noProof/>
              </w:rPr>
              <w:t>2</w:t>
            </w:r>
            <w:r w:rsidRPr="00A1077C">
              <w:rPr>
                <w:rFonts w:ascii="Arial Narrow" w:hAnsi="Arial Narrow"/>
                <w:b/>
                <w:bCs/>
              </w:rPr>
              <w:fldChar w:fldCharType="end"/>
            </w:r>
          </w:p>
        </w:sdtContent>
      </w:sdt>
    </w:sdtContent>
  </w:sdt>
  <w:p w14:paraId="53CE5132" w14:textId="77777777" w:rsidR="00A1077C" w:rsidRDefault="00A1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B14E" w14:textId="77777777" w:rsidR="00FE299A" w:rsidRDefault="00FE299A" w:rsidP="00A1077C">
      <w:r>
        <w:separator/>
      </w:r>
    </w:p>
  </w:footnote>
  <w:footnote w:type="continuationSeparator" w:id="0">
    <w:p w14:paraId="7C09F276" w14:textId="77777777" w:rsidR="00FE299A" w:rsidRDefault="00FE299A" w:rsidP="00A1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9D5"/>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2277C"/>
    <w:multiLevelType w:val="multilevel"/>
    <w:tmpl w:val="F78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0E1DCA"/>
    <w:multiLevelType w:val="hybridMultilevel"/>
    <w:tmpl w:val="D8E0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77EF5"/>
    <w:multiLevelType w:val="hybridMultilevel"/>
    <w:tmpl w:val="C010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C577B"/>
    <w:multiLevelType w:val="hybridMultilevel"/>
    <w:tmpl w:val="C5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63099"/>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C127F"/>
    <w:multiLevelType w:val="hybridMultilevel"/>
    <w:tmpl w:val="02F25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56C05"/>
    <w:multiLevelType w:val="hybridMultilevel"/>
    <w:tmpl w:val="A582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73E4F"/>
    <w:multiLevelType w:val="hybridMultilevel"/>
    <w:tmpl w:val="5B2C0E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2F4419E"/>
    <w:multiLevelType w:val="hybridMultilevel"/>
    <w:tmpl w:val="AAF0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B7B7A"/>
    <w:multiLevelType w:val="hybridMultilevel"/>
    <w:tmpl w:val="BA607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C76E2F"/>
    <w:multiLevelType w:val="hybridMultilevel"/>
    <w:tmpl w:val="A7D04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E049A"/>
    <w:multiLevelType w:val="hybridMultilevel"/>
    <w:tmpl w:val="73EE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05CF6"/>
    <w:multiLevelType w:val="hybridMultilevel"/>
    <w:tmpl w:val="0F325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45A08"/>
    <w:multiLevelType w:val="hybridMultilevel"/>
    <w:tmpl w:val="EBE665B8"/>
    <w:lvl w:ilvl="0" w:tplc="C1463CD8">
      <w:start w:val="1"/>
      <w:numFmt w:val="decimal"/>
      <w:lvlText w:val="%1."/>
      <w:lvlJc w:val="left"/>
      <w:pPr>
        <w:ind w:left="720" w:hanging="360"/>
      </w:pPr>
      <w:rPr>
        <w:b w:val="0"/>
        <w:bCs/>
        <w:i w:val="0"/>
        <w:iCs/>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B44F6"/>
    <w:multiLevelType w:val="hybridMultilevel"/>
    <w:tmpl w:val="B4B2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8207A"/>
    <w:multiLevelType w:val="hybridMultilevel"/>
    <w:tmpl w:val="D4660F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3250B"/>
    <w:multiLevelType w:val="hybridMultilevel"/>
    <w:tmpl w:val="8318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250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E571B60"/>
    <w:multiLevelType w:val="hybridMultilevel"/>
    <w:tmpl w:val="AAF031A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0613975">
    <w:abstractNumId w:val="18"/>
  </w:num>
  <w:num w:numId="2" w16cid:durableId="428084509">
    <w:abstractNumId w:val="13"/>
  </w:num>
  <w:num w:numId="3" w16cid:durableId="1177887820">
    <w:abstractNumId w:val="10"/>
  </w:num>
  <w:num w:numId="4" w16cid:durableId="1206868144">
    <w:abstractNumId w:val="11"/>
  </w:num>
  <w:num w:numId="5" w16cid:durableId="1711565835">
    <w:abstractNumId w:val="19"/>
  </w:num>
  <w:num w:numId="6" w16cid:durableId="55666185">
    <w:abstractNumId w:val="9"/>
  </w:num>
  <w:num w:numId="7" w16cid:durableId="912855663">
    <w:abstractNumId w:val="1"/>
  </w:num>
  <w:num w:numId="8" w16cid:durableId="862742515">
    <w:abstractNumId w:val="4"/>
  </w:num>
  <w:num w:numId="9" w16cid:durableId="2124299093">
    <w:abstractNumId w:val="0"/>
  </w:num>
  <w:num w:numId="10" w16cid:durableId="1172918059">
    <w:abstractNumId w:val="16"/>
  </w:num>
  <w:num w:numId="11" w16cid:durableId="1176652236">
    <w:abstractNumId w:val="5"/>
  </w:num>
  <w:num w:numId="12" w16cid:durableId="1669553658">
    <w:abstractNumId w:val="3"/>
  </w:num>
  <w:num w:numId="13" w16cid:durableId="1879514059">
    <w:abstractNumId w:val="15"/>
  </w:num>
  <w:num w:numId="14" w16cid:durableId="1096244861">
    <w:abstractNumId w:val="14"/>
  </w:num>
  <w:num w:numId="15" w16cid:durableId="1321693452">
    <w:abstractNumId w:val="2"/>
  </w:num>
  <w:num w:numId="16" w16cid:durableId="2121877675">
    <w:abstractNumId w:val="12"/>
  </w:num>
  <w:num w:numId="17" w16cid:durableId="400521827">
    <w:abstractNumId w:val="17"/>
  </w:num>
  <w:num w:numId="18" w16cid:durableId="728918513">
    <w:abstractNumId w:val="7"/>
  </w:num>
  <w:num w:numId="19" w16cid:durableId="1917856353">
    <w:abstractNumId w:val="8"/>
  </w:num>
  <w:num w:numId="20" w16cid:durableId="304703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wNDG2MDc2MDA3M7RQ0lEKTi0uzszPAykwrAUAfHaHaywAAAA="/>
  </w:docVars>
  <w:rsids>
    <w:rsidRoot w:val="00D56C48"/>
    <w:rsid w:val="00031289"/>
    <w:rsid w:val="0009627A"/>
    <w:rsid w:val="00096E48"/>
    <w:rsid w:val="000F3688"/>
    <w:rsid w:val="001551FA"/>
    <w:rsid w:val="001B7CE6"/>
    <w:rsid w:val="001D3566"/>
    <w:rsid w:val="00205EDC"/>
    <w:rsid w:val="00220959"/>
    <w:rsid w:val="002756BD"/>
    <w:rsid w:val="002763BA"/>
    <w:rsid w:val="00277CFC"/>
    <w:rsid w:val="00292D0A"/>
    <w:rsid w:val="002B4A02"/>
    <w:rsid w:val="002C07BA"/>
    <w:rsid w:val="002F25BD"/>
    <w:rsid w:val="002F57BE"/>
    <w:rsid w:val="0030085F"/>
    <w:rsid w:val="00304C32"/>
    <w:rsid w:val="003157F3"/>
    <w:rsid w:val="0033546E"/>
    <w:rsid w:val="0035040C"/>
    <w:rsid w:val="00352C77"/>
    <w:rsid w:val="00364515"/>
    <w:rsid w:val="0036526B"/>
    <w:rsid w:val="00381CB5"/>
    <w:rsid w:val="0039407C"/>
    <w:rsid w:val="003E2CEB"/>
    <w:rsid w:val="003E48BD"/>
    <w:rsid w:val="00406FC1"/>
    <w:rsid w:val="00427632"/>
    <w:rsid w:val="0045457D"/>
    <w:rsid w:val="00466B62"/>
    <w:rsid w:val="004A0B45"/>
    <w:rsid w:val="004C5F3D"/>
    <w:rsid w:val="0054722A"/>
    <w:rsid w:val="00547285"/>
    <w:rsid w:val="00556882"/>
    <w:rsid w:val="00570279"/>
    <w:rsid w:val="005A6C58"/>
    <w:rsid w:val="005C5EC2"/>
    <w:rsid w:val="005D5007"/>
    <w:rsid w:val="005F1D49"/>
    <w:rsid w:val="006200FA"/>
    <w:rsid w:val="006357B3"/>
    <w:rsid w:val="00636AAE"/>
    <w:rsid w:val="0066450C"/>
    <w:rsid w:val="00672DF9"/>
    <w:rsid w:val="006951AD"/>
    <w:rsid w:val="006A468B"/>
    <w:rsid w:val="006B5031"/>
    <w:rsid w:val="006B78AA"/>
    <w:rsid w:val="006D4EC2"/>
    <w:rsid w:val="007125EC"/>
    <w:rsid w:val="00757D35"/>
    <w:rsid w:val="0077082E"/>
    <w:rsid w:val="00783CE8"/>
    <w:rsid w:val="007A13BF"/>
    <w:rsid w:val="008139CC"/>
    <w:rsid w:val="00815BE4"/>
    <w:rsid w:val="00817FC6"/>
    <w:rsid w:val="008226A1"/>
    <w:rsid w:val="00853AA0"/>
    <w:rsid w:val="00861486"/>
    <w:rsid w:val="00861DFE"/>
    <w:rsid w:val="008742DD"/>
    <w:rsid w:val="008A561F"/>
    <w:rsid w:val="008C4DA5"/>
    <w:rsid w:val="008F0D7D"/>
    <w:rsid w:val="009208A4"/>
    <w:rsid w:val="00927213"/>
    <w:rsid w:val="00936F8B"/>
    <w:rsid w:val="00945FC2"/>
    <w:rsid w:val="00963879"/>
    <w:rsid w:val="009C6006"/>
    <w:rsid w:val="009E384E"/>
    <w:rsid w:val="00A1077C"/>
    <w:rsid w:val="00A276BE"/>
    <w:rsid w:val="00A372E7"/>
    <w:rsid w:val="00A56384"/>
    <w:rsid w:val="00A66CFF"/>
    <w:rsid w:val="00A72824"/>
    <w:rsid w:val="00A8048D"/>
    <w:rsid w:val="00AA228B"/>
    <w:rsid w:val="00AC3424"/>
    <w:rsid w:val="00AD41D6"/>
    <w:rsid w:val="00AE1B88"/>
    <w:rsid w:val="00B12407"/>
    <w:rsid w:val="00B4546A"/>
    <w:rsid w:val="00B51EEE"/>
    <w:rsid w:val="00B5795B"/>
    <w:rsid w:val="00B65E0B"/>
    <w:rsid w:val="00BA30A5"/>
    <w:rsid w:val="00BC25F9"/>
    <w:rsid w:val="00BE1777"/>
    <w:rsid w:val="00C031D3"/>
    <w:rsid w:val="00C0723A"/>
    <w:rsid w:val="00C104B5"/>
    <w:rsid w:val="00C122D4"/>
    <w:rsid w:val="00C307A9"/>
    <w:rsid w:val="00C57509"/>
    <w:rsid w:val="00C757FC"/>
    <w:rsid w:val="00C96FD0"/>
    <w:rsid w:val="00CD63F2"/>
    <w:rsid w:val="00CE5F92"/>
    <w:rsid w:val="00D46160"/>
    <w:rsid w:val="00D47767"/>
    <w:rsid w:val="00D56C48"/>
    <w:rsid w:val="00D61741"/>
    <w:rsid w:val="00D8611C"/>
    <w:rsid w:val="00DA467B"/>
    <w:rsid w:val="00DC0BC8"/>
    <w:rsid w:val="00E15727"/>
    <w:rsid w:val="00E17D56"/>
    <w:rsid w:val="00E524F9"/>
    <w:rsid w:val="00E90F9A"/>
    <w:rsid w:val="00EB2624"/>
    <w:rsid w:val="00EB5430"/>
    <w:rsid w:val="00EC68A0"/>
    <w:rsid w:val="00EE7E2C"/>
    <w:rsid w:val="00F42B82"/>
    <w:rsid w:val="00F6633B"/>
    <w:rsid w:val="00F83651"/>
    <w:rsid w:val="00FA6085"/>
    <w:rsid w:val="00FB285A"/>
    <w:rsid w:val="00FB62D5"/>
    <w:rsid w:val="00FD17BE"/>
    <w:rsid w:val="00FE299A"/>
    <w:rsid w:val="00FF2936"/>
    <w:rsid w:val="00FF55B8"/>
    <w:rsid w:val="00FF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9242D"/>
  <w15:docId w15:val="{FD820868-766B-4CCA-B0D1-9ABE403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836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outlineLvl w:val="1"/>
    </w:pPr>
    <w:rPr>
      <w:rFonts w:ascii="Arial" w:hAnsi="Arial"/>
      <w:b/>
      <w:snapToGrid w:val="0"/>
      <w:sz w:val="20"/>
      <w:szCs w:val="20"/>
    </w:rPr>
  </w:style>
  <w:style w:type="paragraph" w:styleId="Heading3">
    <w:name w:val="heading 3"/>
    <w:basedOn w:val="Normal"/>
    <w:next w:val="Normal"/>
    <w:qFormat/>
    <w:pPr>
      <w:keepNext/>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ListParagraph">
    <w:name w:val="List Paragraph"/>
    <w:basedOn w:val="Normal"/>
    <w:uiPriority w:val="34"/>
    <w:qFormat/>
    <w:rsid w:val="007125EC"/>
    <w:pPr>
      <w:ind w:left="720"/>
      <w:contextualSpacing/>
    </w:pPr>
    <w:rPr>
      <w:rFonts w:ascii="Times" w:hAnsi="Times"/>
      <w:szCs w:val="20"/>
    </w:rPr>
  </w:style>
  <w:style w:type="paragraph" w:styleId="BalloonText">
    <w:name w:val="Balloon Text"/>
    <w:basedOn w:val="Normal"/>
    <w:link w:val="BalloonTextChar"/>
    <w:semiHidden/>
    <w:unhideWhenUsed/>
    <w:rsid w:val="00FA6085"/>
    <w:rPr>
      <w:rFonts w:ascii="Segoe UI" w:hAnsi="Segoe UI" w:cs="Segoe UI"/>
      <w:sz w:val="18"/>
      <w:szCs w:val="18"/>
    </w:rPr>
  </w:style>
  <w:style w:type="character" w:customStyle="1" w:styleId="BalloonTextChar">
    <w:name w:val="Balloon Text Char"/>
    <w:basedOn w:val="DefaultParagraphFont"/>
    <w:link w:val="BalloonText"/>
    <w:semiHidden/>
    <w:rsid w:val="00FA6085"/>
    <w:rPr>
      <w:rFonts w:ascii="Segoe UI" w:hAnsi="Segoe UI" w:cs="Segoe UI"/>
      <w:sz w:val="18"/>
      <w:szCs w:val="18"/>
    </w:rPr>
  </w:style>
  <w:style w:type="paragraph" w:styleId="Header">
    <w:name w:val="header"/>
    <w:basedOn w:val="Normal"/>
    <w:link w:val="HeaderChar"/>
    <w:unhideWhenUsed/>
    <w:rsid w:val="00A1077C"/>
    <w:pPr>
      <w:tabs>
        <w:tab w:val="center" w:pos="4680"/>
        <w:tab w:val="right" w:pos="9360"/>
      </w:tabs>
    </w:pPr>
  </w:style>
  <w:style w:type="character" w:customStyle="1" w:styleId="HeaderChar">
    <w:name w:val="Header Char"/>
    <w:basedOn w:val="DefaultParagraphFont"/>
    <w:link w:val="Header"/>
    <w:rsid w:val="00A1077C"/>
    <w:rPr>
      <w:sz w:val="24"/>
      <w:szCs w:val="24"/>
    </w:rPr>
  </w:style>
  <w:style w:type="paragraph" w:styleId="Footer">
    <w:name w:val="footer"/>
    <w:basedOn w:val="Normal"/>
    <w:link w:val="FooterChar"/>
    <w:uiPriority w:val="99"/>
    <w:unhideWhenUsed/>
    <w:rsid w:val="00A1077C"/>
    <w:pPr>
      <w:tabs>
        <w:tab w:val="center" w:pos="4680"/>
        <w:tab w:val="right" w:pos="9360"/>
      </w:tabs>
    </w:pPr>
  </w:style>
  <w:style w:type="character" w:customStyle="1" w:styleId="FooterChar">
    <w:name w:val="Footer Char"/>
    <w:basedOn w:val="DefaultParagraphFont"/>
    <w:link w:val="Footer"/>
    <w:uiPriority w:val="99"/>
    <w:rsid w:val="00A1077C"/>
    <w:rPr>
      <w:sz w:val="24"/>
      <w:szCs w:val="24"/>
    </w:rPr>
  </w:style>
  <w:style w:type="table" w:styleId="TableGrid">
    <w:name w:val="Table Grid"/>
    <w:basedOn w:val="TableNormal"/>
    <w:rsid w:val="0035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8365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F83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811</Words>
  <Characters>5135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Yellowstone Conference United Methodist Church</vt:lpstr>
    </vt:vector>
  </TitlesOfParts>
  <Company>AEM</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Yellowstone Conference United Methodist Church</dc:title>
  <dc:creator>PHutter</dc:creator>
  <cp:lastModifiedBy>Kyle Trafton</cp:lastModifiedBy>
  <cp:revision>4</cp:revision>
  <cp:lastPrinted>2020-04-16T17:44:00Z</cp:lastPrinted>
  <dcterms:created xsi:type="dcterms:W3CDTF">2022-04-26T21:00:00Z</dcterms:created>
  <dcterms:modified xsi:type="dcterms:W3CDTF">2022-04-27T23:37:00Z</dcterms:modified>
</cp:coreProperties>
</file>